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5" w:rsidRPr="00C843E3" w:rsidRDefault="00BD6945" w:rsidP="00BD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HEA Grapalat" w:eastAsia="Times New Roman" w:hAnsi="GHEA Grapalat"/>
        </w:rPr>
      </w:pPr>
      <w:r w:rsidRPr="00C843E3">
        <w:rPr>
          <w:rFonts w:ascii="GHEA Grapalat" w:eastAsia="Times New Roman" w:hAnsi="GHEA Grapalat"/>
        </w:rPr>
        <w:t xml:space="preserve">ՀՀ </w:t>
      </w:r>
      <w:r w:rsidR="00425F45" w:rsidRPr="00C843E3">
        <w:rPr>
          <w:rFonts w:ascii="GHEA Grapalat" w:eastAsia="Times New Roman" w:hAnsi="GHEA Grapalat"/>
        </w:rPr>
        <w:t>ԼՈՌՈՒ</w:t>
      </w:r>
      <w:r w:rsidRPr="00C843E3">
        <w:rPr>
          <w:rFonts w:ascii="GHEA Grapalat" w:eastAsia="Times New Roman" w:hAnsi="GHEA Grapalat"/>
          <w:lang w:val="hy-AM"/>
        </w:rPr>
        <w:t xml:space="preserve"> </w:t>
      </w:r>
      <w:r w:rsidRPr="00C843E3">
        <w:rPr>
          <w:rFonts w:ascii="GHEA Grapalat" w:eastAsia="Times New Roman" w:hAnsi="GHEA Grapalat"/>
        </w:rPr>
        <w:t xml:space="preserve"> ՄԱՐԶՊԵՏԱՐԱՆ</w:t>
      </w:r>
    </w:p>
    <w:p w:rsidR="00BD6945" w:rsidRPr="006F4CB2" w:rsidRDefault="00BD6945" w:rsidP="00BD6945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D6945" w:rsidRPr="006F4CB2" w:rsidRDefault="00BD6945" w:rsidP="00BD6945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D6945" w:rsidRPr="006F4CB2" w:rsidRDefault="00BD6945" w:rsidP="00BD6945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D6945" w:rsidRPr="006F4CB2" w:rsidRDefault="00BD6945" w:rsidP="00BD6945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D6945" w:rsidRPr="00CA10A1" w:rsidRDefault="00BD6945" w:rsidP="00BD694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bCs/>
          <w:sz w:val="40"/>
          <w:szCs w:val="40"/>
          <w:lang w:val="hy-AM"/>
        </w:rPr>
      </w:pPr>
      <w:r w:rsidRPr="00CA10A1">
        <w:rPr>
          <w:rFonts w:ascii="GHEA Grapalat" w:eastAsia="Times New Roman" w:hAnsi="GHEA Grapalat"/>
          <w:b/>
          <w:bCs/>
          <w:sz w:val="40"/>
          <w:szCs w:val="40"/>
          <w:lang w:val="hy-AM"/>
        </w:rPr>
        <w:t>2020-2022</w:t>
      </w:r>
    </w:p>
    <w:p w:rsidR="00BD6945" w:rsidRPr="00CA10A1" w:rsidRDefault="00BD6945" w:rsidP="00BD694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bCs/>
          <w:sz w:val="28"/>
          <w:szCs w:val="28"/>
          <w:lang w:val="hy-AM"/>
        </w:rPr>
      </w:pPr>
      <w:r w:rsidRPr="00CA10A1"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>ԹՎԱԿԱՆՆԵՐԻՄԻՋՆԱԺԱՄԿԵՏԾԱԽՍԱՅԻՆԾՐԱԳՐԻ</w:t>
      </w:r>
    </w:p>
    <w:p w:rsidR="00BD6945" w:rsidRPr="00CA10A1" w:rsidRDefault="00BD6945" w:rsidP="00BD694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bCs/>
          <w:sz w:val="40"/>
          <w:szCs w:val="40"/>
          <w:lang w:val="hy-AM"/>
        </w:rPr>
      </w:pPr>
      <w:r w:rsidRPr="00CA10A1">
        <w:rPr>
          <w:rFonts w:ascii="GHEA Grapalat" w:eastAsia="Times New Roman" w:hAnsi="GHEA Grapalat"/>
          <w:b/>
          <w:bCs/>
          <w:sz w:val="28"/>
          <w:szCs w:val="28"/>
          <w:lang w:val="hy-AM"/>
        </w:rPr>
        <w:t>ԵՎ</w:t>
      </w:r>
      <w:r w:rsidRPr="00CA10A1">
        <w:rPr>
          <w:rFonts w:ascii="GHEA Grapalat" w:eastAsia="Times New Roman" w:hAnsi="GHEA Grapalat"/>
          <w:b/>
          <w:bCs/>
          <w:sz w:val="40"/>
          <w:szCs w:val="40"/>
          <w:lang w:val="hy-AM"/>
        </w:rPr>
        <w:t xml:space="preserve"> 2020</w:t>
      </w:r>
    </w:p>
    <w:p w:rsidR="00BD6945" w:rsidRPr="00CA10A1" w:rsidRDefault="00BD6945" w:rsidP="00BD694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bCs/>
          <w:sz w:val="28"/>
          <w:szCs w:val="28"/>
          <w:lang w:val="hy-AM"/>
        </w:rPr>
      </w:pPr>
      <w:r w:rsidRPr="00CA10A1"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>ԹՎԱԿԱՆԻ</w:t>
      </w:r>
      <w:r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 xml:space="preserve"> </w:t>
      </w:r>
      <w:r w:rsidRPr="00CA10A1"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>ԲՅՈՒՋԵՏԱՅԻՆ</w:t>
      </w:r>
      <w:r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 xml:space="preserve"> </w:t>
      </w:r>
      <w:r w:rsidRPr="00CA10A1"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>ՖԻՆԱՆՍԱՎՈՐՄԱՆ</w:t>
      </w:r>
      <w:r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 xml:space="preserve"> </w:t>
      </w:r>
      <w:r w:rsidRPr="00CA10A1">
        <w:rPr>
          <w:rFonts w:ascii="GHEA Grapalat" w:eastAsia="Times New Roman" w:hAnsi="GHEA Grapalat" w:cs="Sylfaen"/>
          <w:b/>
          <w:bCs/>
          <w:sz w:val="28"/>
          <w:szCs w:val="28"/>
          <w:lang w:val="hy-AM"/>
        </w:rPr>
        <w:t>ՀԱՅՏ</w:t>
      </w:r>
    </w:p>
    <w:p w:rsidR="00BD6945" w:rsidRPr="006F4CB2" w:rsidRDefault="00BD6945" w:rsidP="00BD694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HEA Grapalat" w:eastAsia="Times New Roman" w:hAnsi="GHEA Grapalat"/>
          <w:b/>
          <w:bCs/>
          <w:sz w:val="28"/>
          <w:szCs w:val="28"/>
          <w:lang w:val="hy-AM"/>
        </w:rPr>
      </w:pPr>
    </w:p>
    <w:p w:rsidR="00BD6945" w:rsidRPr="00C05F8E" w:rsidRDefault="00BD6945" w:rsidP="00BD6945">
      <w:pPr>
        <w:rPr>
          <w:lang w:val="hy-AM"/>
        </w:rPr>
      </w:pPr>
    </w:p>
    <w:p w:rsidR="00BD6945" w:rsidRPr="00C05F8E" w:rsidRDefault="00BD6945" w:rsidP="00BD6945">
      <w:pPr>
        <w:rPr>
          <w:lang w:val="hy-AM"/>
        </w:rPr>
      </w:pPr>
      <w:r w:rsidRPr="00C05F8E">
        <w:rPr>
          <w:lang w:val="hy-AM"/>
        </w:rPr>
        <w:br w:type="page"/>
      </w:r>
    </w:p>
    <w:p w:rsidR="009025F2" w:rsidRPr="00332501" w:rsidRDefault="009025F2" w:rsidP="009025F2">
      <w:pPr>
        <w:spacing w:after="120" w:line="288" w:lineRule="auto"/>
        <w:ind w:firstLine="288"/>
        <w:rPr>
          <w:rFonts w:ascii="GHEA Grapalat" w:eastAsia="Times New Roman" w:hAnsi="GHEA Grapalat"/>
          <w:b/>
          <w:i/>
          <w:sz w:val="28"/>
          <w:szCs w:val="24"/>
          <w:lang w:val="hy-AM"/>
        </w:rPr>
      </w:pPr>
    </w:p>
    <w:p w:rsidR="00E65770" w:rsidRPr="00925672" w:rsidRDefault="00E65770" w:rsidP="00B322D0">
      <w:pPr>
        <w:pStyle w:val="BodyText2"/>
        <w:pBdr>
          <w:top w:val="single" w:sz="4" w:space="1" w:color="auto"/>
          <w:bottom w:val="single" w:sz="4" w:space="0" w:color="auto"/>
        </w:pBdr>
        <w:shd w:val="clear" w:color="auto" w:fill="C4BC96"/>
        <w:spacing w:line="288" w:lineRule="auto"/>
        <w:ind w:firstLine="288"/>
        <w:jc w:val="both"/>
        <w:rPr>
          <w:rFonts w:ascii="GHEA Grapalat" w:hAnsi="GHEA Grapalat"/>
          <w:b/>
          <w:kern w:val="16"/>
          <w:sz w:val="24"/>
          <w:szCs w:val="24"/>
          <w:lang w:val="hy-AM"/>
        </w:rPr>
      </w:pPr>
      <w:r w:rsidRPr="00925672">
        <w:rPr>
          <w:rFonts w:ascii="GHEA Grapalat" w:hAnsi="GHEA Grapalat"/>
          <w:b/>
          <w:kern w:val="16"/>
          <w:sz w:val="24"/>
          <w:szCs w:val="24"/>
          <w:lang w:val="hy-AM"/>
        </w:rPr>
        <w:t>1.</w:t>
      </w:r>
      <w:r w:rsidRPr="00925672">
        <w:rPr>
          <w:rFonts w:ascii="GHEA Grapalat" w:hAnsi="GHEA Grapalat"/>
          <w:b/>
          <w:kern w:val="16"/>
          <w:sz w:val="24"/>
          <w:szCs w:val="24"/>
          <w:lang w:val="hy-AM"/>
        </w:rPr>
        <w:tab/>
        <w:t>Զարգացման միտումները նախորդող միջնաժամկետ հատվածում</w:t>
      </w:r>
    </w:p>
    <w:p w:rsidR="00A129ED" w:rsidRDefault="00B50FF8" w:rsidP="000F5CD1">
      <w:pPr>
        <w:pStyle w:val="CM3"/>
        <w:spacing w:after="120" w:line="288" w:lineRule="auto"/>
        <w:ind w:firstLine="720"/>
        <w:jc w:val="both"/>
        <w:rPr>
          <w:rFonts w:ascii="GHEA Grapalat" w:hAnsi="GHEA Grapalat" w:cs="Arial Armenian"/>
          <w:b/>
        </w:rPr>
      </w:pPr>
      <w:r w:rsidRPr="00EB7702">
        <w:rPr>
          <w:rFonts w:ascii="GHEA Grapalat" w:eastAsia="Calibri" w:hAnsi="GHEA Grapalat" w:cs="Arial"/>
          <w:lang w:val="hy-AM"/>
        </w:rPr>
        <w:t>Հ</w:t>
      </w:r>
      <w:r w:rsidR="00CC316A" w:rsidRPr="00EB7702">
        <w:rPr>
          <w:rFonts w:ascii="GHEA Grapalat" w:eastAsia="Calibri" w:hAnsi="GHEA Grapalat" w:cs="Arial"/>
          <w:lang w:val="hy-AM"/>
        </w:rPr>
        <w:t xml:space="preserve">Հ </w:t>
      </w:r>
      <w:r w:rsidR="004623A2" w:rsidRPr="00EB7702">
        <w:rPr>
          <w:rFonts w:ascii="GHEA Grapalat" w:eastAsia="Calibri" w:hAnsi="GHEA Grapalat" w:cs="Arial"/>
        </w:rPr>
        <w:t xml:space="preserve">Լոռու </w:t>
      </w:r>
      <w:r w:rsidRPr="00EB7702">
        <w:rPr>
          <w:rFonts w:ascii="GHEA Grapalat" w:hAnsi="GHEA Grapalat"/>
          <w:lang w:val="af-ZA"/>
        </w:rPr>
        <w:t xml:space="preserve"> </w:t>
      </w:r>
      <w:r w:rsidRPr="00EB7702">
        <w:rPr>
          <w:rFonts w:ascii="GHEA Grapalat" w:hAnsi="GHEA Grapalat" w:cs="Arial"/>
          <w:lang w:val="hy-AM"/>
        </w:rPr>
        <w:t>մարզ</w:t>
      </w:r>
      <w:r w:rsidR="00CC316A" w:rsidRPr="00EB7702">
        <w:rPr>
          <w:rFonts w:ascii="GHEA Grapalat" w:hAnsi="GHEA Grapalat" w:cs="Arial"/>
          <w:lang w:val="hy-AM"/>
        </w:rPr>
        <w:t xml:space="preserve">պետարանի </w:t>
      </w:r>
      <w:r w:rsidR="00CC316A" w:rsidRPr="00EB7702">
        <w:rPr>
          <w:rFonts w:ascii="GHEA Grapalat" w:hAnsi="GHEA Grapalat"/>
          <w:lang w:val="hy-AM"/>
        </w:rPr>
        <w:t xml:space="preserve">գործունեությունն ուղղված է </w:t>
      </w:r>
      <w:r w:rsidR="004623A2" w:rsidRPr="00EB7702">
        <w:rPr>
          <w:rFonts w:ascii="GHEA Grapalat" w:hAnsi="GHEA Grapalat"/>
        </w:rPr>
        <w:t>Լոռու</w:t>
      </w:r>
      <w:r w:rsidR="00CC316A" w:rsidRPr="00EB7702">
        <w:rPr>
          <w:rFonts w:ascii="GHEA Grapalat" w:hAnsi="GHEA Grapalat"/>
          <w:lang w:val="hy-AM"/>
        </w:rPr>
        <w:t xml:space="preserve"> մարզում </w:t>
      </w:r>
      <w:r w:rsidRPr="00EB7702">
        <w:rPr>
          <w:rFonts w:ascii="GHEA Grapalat" w:hAnsi="GHEA Grapalat" w:cs="Arial"/>
          <w:lang w:val="hy-AM"/>
        </w:rPr>
        <w:t>կայուն</w:t>
      </w:r>
      <w:r w:rsidRPr="00EB7702">
        <w:rPr>
          <w:rFonts w:ascii="GHEA Grapalat" w:hAnsi="GHEA Grapalat" w:cs="Arial Armenian"/>
          <w:lang w:val="hy-AM"/>
        </w:rPr>
        <w:t xml:space="preserve">, </w:t>
      </w:r>
      <w:r w:rsidRPr="00EB7702">
        <w:rPr>
          <w:rFonts w:ascii="GHEA Grapalat" w:hAnsi="GHEA Grapalat" w:cs="Arial"/>
          <w:lang w:val="hy-AM"/>
        </w:rPr>
        <w:t>համաչափ</w:t>
      </w:r>
      <w:r w:rsidRPr="00EB7702">
        <w:rPr>
          <w:rFonts w:ascii="GHEA Grapalat" w:hAnsi="GHEA Grapalat" w:cs="Arial Armenian"/>
          <w:lang w:val="hy-AM"/>
        </w:rPr>
        <w:t xml:space="preserve"> </w:t>
      </w:r>
      <w:r w:rsidR="00CC316A" w:rsidRPr="00EB7702">
        <w:rPr>
          <w:rFonts w:ascii="GHEA Grapalat" w:hAnsi="GHEA Grapalat" w:cs="Arial"/>
          <w:lang w:val="hy-AM"/>
        </w:rPr>
        <w:t>զ</w:t>
      </w:r>
      <w:r w:rsidRPr="00EB7702">
        <w:rPr>
          <w:rFonts w:ascii="GHEA Grapalat" w:hAnsi="GHEA Grapalat" w:cs="Arial"/>
          <w:lang w:val="hy-AM"/>
        </w:rPr>
        <w:t>արգացող</w:t>
      </w:r>
      <w:r w:rsidRPr="00EB7702">
        <w:rPr>
          <w:rFonts w:ascii="GHEA Grapalat" w:hAnsi="GHEA Grapalat" w:cs="Arial Armenian"/>
          <w:lang w:val="hy-AM"/>
        </w:rPr>
        <w:t xml:space="preserve">, </w:t>
      </w:r>
      <w:r w:rsidRPr="00EB7702">
        <w:rPr>
          <w:rFonts w:ascii="GHEA Grapalat" w:hAnsi="GHEA Grapalat" w:cs="Arial"/>
          <w:lang w:val="hy-AM"/>
        </w:rPr>
        <w:t>մրցունակ</w:t>
      </w:r>
      <w:r w:rsidRPr="00EB7702">
        <w:rPr>
          <w:rFonts w:ascii="GHEA Grapalat" w:hAnsi="GHEA Grapalat" w:cs="Arial Armenian"/>
          <w:lang w:val="hy-AM"/>
        </w:rPr>
        <w:t xml:space="preserve"> </w:t>
      </w:r>
      <w:r w:rsidRPr="00EB7702">
        <w:rPr>
          <w:rFonts w:ascii="GHEA Grapalat" w:hAnsi="GHEA Grapalat" w:cs="Arial"/>
          <w:lang w:val="hy-AM"/>
        </w:rPr>
        <w:t>տնտեսությ</w:t>
      </w:r>
      <w:r w:rsidR="00CC316A" w:rsidRPr="00EB7702">
        <w:rPr>
          <w:rFonts w:ascii="GHEA Grapalat" w:hAnsi="GHEA Grapalat" w:cs="Arial"/>
          <w:lang w:val="hy-AM"/>
        </w:rPr>
        <w:t xml:space="preserve">ան և </w:t>
      </w:r>
      <w:r w:rsidRPr="00EB7702">
        <w:rPr>
          <w:rFonts w:ascii="GHEA Grapalat" w:hAnsi="GHEA Grapalat" w:cs="Arial"/>
          <w:lang w:val="hy-AM"/>
        </w:rPr>
        <w:t>զբաղվածության</w:t>
      </w:r>
      <w:r w:rsidRPr="00EB7702">
        <w:rPr>
          <w:rFonts w:ascii="GHEA Grapalat" w:hAnsi="GHEA Grapalat" w:cs="Arial Armenian"/>
          <w:lang w:val="hy-AM"/>
        </w:rPr>
        <w:t xml:space="preserve"> </w:t>
      </w:r>
      <w:r w:rsidRPr="00EB7702">
        <w:rPr>
          <w:rFonts w:ascii="GHEA Grapalat" w:hAnsi="GHEA Grapalat" w:cs="Arial"/>
          <w:lang w:val="hy-AM"/>
        </w:rPr>
        <w:t>բարձր</w:t>
      </w:r>
      <w:r w:rsidRPr="00EB7702">
        <w:rPr>
          <w:rFonts w:ascii="GHEA Grapalat" w:hAnsi="GHEA Grapalat" w:cs="Arial Armenian"/>
          <w:lang w:val="hy-AM"/>
        </w:rPr>
        <w:t xml:space="preserve"> </w:t>
      </w:r>
      <w:r w:rsidRPr="00EB7702">
        <w:rPr>
          <w:rFonts w:ascii="GHEA Grapalat" w:hAnsi="GHEA Grapalat" w:cs="Arial"/>
          <w:lang w:val="hy-AM"/>
        </w:rPr>
        <w:t>մակարդակ</w:t>
      </w:r>
      <w:r w:rsidR="00CC316A" w:rsidRPr="00EB7702">
        <w:rPr>
          <w:rFonts w:ascii="GHEA Grapalat" w:hAnsi="GHEA Grapalat" w:cs="Arial"/>
          <w:lang w:val="hy-AM"/>
        </w:rPr>
        <w:t xml:space="preserve">ի ապահովմանը, </w:t>
      </w:r>
      <w:r w:rsidR="00EB7702">
        <w:rPr>
          <w:rFonts w:ascii="GHEA Grapalat" w:hAnsi="GHEA Grapalat" w:cs="Arial"/>
        </w:rPr>
        <w:t xml:space="preserve">արտագաղթի նվազեցմանը, </w:t>
      </w:r>
      <w:r w:rsidRPr="00EB7702">
        <w:rPr>
          <w:rFonts w:ascii="GHEA Grapalat" w:hAnsi="GHEA Grapalat" w:cs="Arial"/>
          <w:lang w:val="hy-AM"/>
        </w:rPr>
        <w:t>ծայրահեղ</w:t>
      </w:r>
      <w:r w:rsidRPr="00EB7702">
        <w:rPr>
          <w:rFonts w:ascii="GHEA Grapalat" w:hAnsi="GHEA Grapalat" w:cs="Arial Armenian"/>
          <w:lang w:val="hy-AM"/>
        </w:rPr>
        <w:t xml:space="preserve"> </w:t>
      </w:r>
      <w:r w:rsidRPr="00EB7702">
        <w:rPr>
          <w:rFonts w:ascii="GHEA Grapalat" w:hAnsi="GHEA Grapalat" w:cs="Arial"/>
          <w:lang w:val="hy-AM"/>
        </w:rPr>
        <w:t>աղքատությունն</w:t>
      </w:r>
      <w:r w:rsidRPr="00EB7702">
        <w:rPr>
          <w:rFonts w:ascii="GHEA Grapalat" w:hAnsi="GHEA Grapalat" w:cs="Arial Armenian"/>
          <w:lang w:val="hy-AM"/>
        </w:rPr>
        <w:t xml:space="preserve"> </w:t>
      </w:r>
      <w:r w:rsidRPr="00EB7702">
        <w:rPr>
          <w:rFonts w:ascii="GHEA Grapalat" w:hAnsi="GHEA Grapalat" w:cs="Arial"/>
          <w:lang w:val="hy-AM"/>
        </w:rPr>
        <w:t>ամբողջությամբ</w:t>
      </w:r>
      <w:r w:rsidRPr="00EB7702">
        <w:rPr>
          <w:rFonts w:ascii="GHEA Grapalat" w:hAnsi="GHEA Grapalat" w:cs="Arial Armenian"/>
          <w:lang w:val="hy-AM"/>
        </w:rPr>
        <w:t xml:space="preserve"> </w:t>
      </w:r>
      <w:r w:rsidRPr="00EB7702">
        <w:rPr>
          <w:rFonts w:ascii="GHEA Grapalat" w:hAnsi="GHEA Grapalat" w:cs="Arial"/>
          <w:lang w:val="hy-AM"/>
        </w:rPr>
        <w:t>հաղթահար</w:t>
      </w:r>
      <w:r w:rsidR="00CC316A" w:rsidRPr="00EB7702">
        <w:rPr>
          <w:rFonts w:ascii="GHEA Grapalat" w:hAnsi="GHEA Grapalat" w:cs="Arial"/>
          <w:lang w:val="hy-AM"/>
        </w:rPr>
        <w:t>մանը:</w:t>
      </w:r>
      <w:r w:rsidRPr="00925672">
        <w:rPr>
          <w:rFonts w:ascii="GHEA Grapalat" w:hAnsi="GHEA Grapalat" w:cs="Arial Armenian"/>
          <w:b/>
          <w:lang w:val="hy-AM"/>
        </w:rPr>
        <w:t xml:space="preserve"> </w:t>
      </w:r>
    </w:p>
    <w:p w:rsidR="0055784F" w:rsidRPr="006B6FC2" w:rsidRDefault="0055784F" w:rsidP="0055784F">
      <w:pPr>
        <w:ind w:firstLine="720"/>
        <w:jc w:val="both"/>
        <w:rPr>
          <w:rFonts w:ascii="GHEA Grapalat" w:hAnsi="GHEA Grapalat"/>
          <w:sz w:val="24"/>
          <w:szCs w:val="24"/>
          <w:lang w:val="it-IT"/>
        </w:rPr>
      </w:pPr>
      <w:r w:rsidRPr="006B6FC2">
        <w:rPr>
          <w:rFonts w:ascii="GHEA Grapalat" w:hAnsi="GHEA Grapalat"/>
          <w:sz w:val="24"/>
          <w:szCs w:val="24"/>
        </w:rPr>
        <w:t>Լոռու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մարզպետարանը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պետական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կառավարման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ծառայություններ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է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մատուցում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մարզի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տարածքում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բնակվող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ավելի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քան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2</w:t>
      </w:r>
      <w:r w:rsidR="00730F1F">
        <w:rPr>
          <w:rFonts w:ascii="GHEA Grapalat" w:hAnsi="GHEA Grapalat"/>
          <w:sz w:val="24"/>
          <w:szCs w:val="24"/>
          <w:lang w:val="it-IT"/>
        </w:rPr>
        <w:t>17.8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հազար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/>
          <w:sz w:val="24"/>
          <w:szCs w:val="24"/>
        </w:rPr>
        <w:t>բնակչության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: </w:t>
      </w:r>
      <w:r w:rsidRPr="006B6FC2">
        <w:rPr>
          <w:rFonts w:ascii="GHEA Grapalat" w:hAnsi="GHEA Grapalat"/>
          <w:sz w:val="24"/>
          <w:szCs w:val="24"/>
        </w:rPr>
        <w:t>Մարզում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առ</w:t>
      </w:r>
      <w:r w:rsidRPr="006B6FC2">
        <w:rPr>
          <w:rFonts w:ascii="GHEA Grapalat" w:hAnsi="GHEA Grapalat"/>
          <w:sz w:val="24"/>
          <w:szCs w:val="24"/>
        </w:rPr>
        <w:t xml:space="preserve">կա էր 107 համայնք, սակայն համայնքների խոշորացման արդյունքում թիվը կրճատվել է և կազմում է 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 56 </w:t>
      </w:r>
      <w:r w:rsidRPr="006B6FC2">
        <w:rPr>
          <w:rFonts w:ascii="GHEA Grapalat" w:hAnsi="GHEA Grapalat"/>
          <w:sz w:val="24"/>
          <w:szCs w:val="24"/>
        </w:rPr>
        <w:t>համայնք</w:t>
      </w:r>
      <w:r w:rsidRPr="006B6FC2">
        <w:rPr>
          <w:rFonts w:ascii="GHEA Grapalat" w:hAnsi="GHEA Grapalat"/>
          <w:sz w:val="24"/>
          <w:szCs w:val="24"/>
          <w:lang w:val="it-IT"/>
        </w:rPr>
        <w:t xml:space="preserve">:   </w:t>
      </w:r>
    </w:p>
    <w:p w:rsidR="00A129ED" w:rsidRPr="00493406" w:rsidRDefault="004623A2" w:rsidP="0055784F">
      <w:pPr>
        <w:ind w:firstLine="720"/>
        <w:jc w:val="both"/>
        <w:rPr>
          <w:rFonts w:ascii="GHEA Grapalat" w:hAnsi="GHEA Grapalat"/>
          <w:sz w:val="24"/>
          <w:szCs w:val="24"/>
          <w:lang w:val="it-IT"/>
        </w:rPr>
      </w:pPr>
      <w:r w:rsidRPr="006B6FC2">
        <w:rPr>
          <w:rFonts w:ascii="GHEA Grapalat" w:hAnsi="GHEA Grapalat" w:cs="Arial Armenian"/>
          <w:sz w:val="24"/>
          <w:szCs w:val="24"/>
        </w:rPr>
        <w:t>ՀՀ</w:t>
      </w:r>
      <w:r w:rsidRPr="00493406">
        <w:rPr>
          <w:rFonts w:ascii="GHEA Grapalat" w:hAnsi="GHEA Grapalat" w:cs="Arial Armenian"/>
          <w:sz w:val="24"/>
          <w:szCs w:val="24"/>
          <w:lang w:val="it-IT"/>
        </w:rPr>
        <w:t xml:space="preserve"> </w:t>
      </w:r>
      <w:r w:rsidRPr="006B6FC2">
        <w:rPr>
          <w:rFonts w:ascii="GHEA Grapalat" w:hAnsi="GHEA Grapalat" w:cs="Arial Armenian"/>
          <w:sz w:val="24"/>
          <w:szCs w:val="24"/>
        </w:rPr>
        <w:t>Լոռու</w:t>
      </w:r>
      <w:r w:rsidRPr="00493406">
        <w:rPr>
          <w:rFonts w:ascii="GHEA Grapalat" w:hAnsi="GHEA Grapalat" w:cs="Arial Armenian"/>
          <w:b/>
          <w:sz w:val="24"/>
          <w:szCs w:val="24"/>
          <w:lang w:val="it-IT"/>
        </w:rPr>
        <w:t xml:space="preserve"> </w:t>
      </w:r>
      <w:r w:rsidR="00A129ED" w:rsidRPr="006B6FC2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A129ED" w:rsidRPr="006B6FC2">
        <w:rPr>
          <w:rFonts w:ascii="GHEA Grapalat" w:hAnsi="GHEA Grapalat" w:cs="Sylfaen"/>
          <w:sz w:val="24"/>
          <w:szCs w:val="24"/>
          <w:lang w:val="hy-AM"/>
        </w:rPr>
        <w:t xml:space="preserve">մարզպետարանը ապահովում է </w:t>
      </w:r>
      <w:r w:rsidR="00A129ED" w:rsidRPr="006B6FC2">
        <w:rPr>
          <w:rFonts w:ascii="GHEA Grapalat" w:hAnsi="GHEA Grapalat"/>
          <w:sz w:val="24"/>
          <w:szCs w:val="24"/>
          <w:lang w:val="hy-AM"/>
        </w:rPr>
        <w:t>ՀՀ կառավարության տարածքային քաղաքականության իր</w:t>
      </w:r>
      <w:r w:rsidR="00215B69" w:rsidRPr="006B6FC2">
        <w:rPr>
          <w:rFonts w:ascii="GHEA Grapalat" w:hAnsi="GHEA Grapalat"/>
          <w:sz w:val="24"/>
          <w:szCs w:val="24"/>
          <w:lang w:val="hy-AM"/>
        </w:rPr>
        <w:t>ա</w:t>
      </w:r>
      <w:r w:rsidR="00A129ED" w:rsidRPr="006B6FC2">
        <w:rPr>
          <w:rFonts w:ascii="GHEA Grapalat" w:hAnsi="GHEA Grapalat"/>
          <w:sz w:val="24"/>
          <w:szCs w:val="24"/>
          <w:lang w:val="hy-AM"/>
        </w:rPr>
        <w:t xml:space="preserve">կանացումը </w:t>
      </w:r>
      <w:r w:rsidR="00A0570A" w:rsidRPr="006B6FC2">
        <w:rPr>
          <w:rFonts w:ascii="GHEA Grapalat" w:hAnsi="GHEA Grapalat"/>
          <w:sz w:val="24"/>
          <w:szCs w:val="24"/>
        </w:rPr>
        <w:t>Լոռու</w:t>
      </w:r>
      <w:r w:rsidR="00A129ED" w:rsidRPr="006B6FC2">
        <w:rPr>
          <w:rFonts w:ascii="GHEA Grapalat" w:hAnsi="GHEA Grapalat"/>
          <w:sz w:val="24"/>
          <w:szCs w:val="24"/>
          <w:lang w:val="hy-AM"/>
        </w:rPr>
        <w:t xml:space="preserve"> մարզում, համակարգում է  հանրապետական գործադիր մարմինների տարածքային ծառայությունների գործունեությունը: </w:t>
      </w:r>
      <w:r w:rsidR="00A129ED" w:rsidRPr="006B6FC2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A129ED" w:rsidRPr="006B6FC2">
        <w:rPr>
          <w:rFonts w:ascii="GHEA Grapalat" w:hAnsi="GHEA Grapalat"/>
          <w:sz w:val="24"/>
          <w:szCs w:val="24"/>
          <w:lang w:val="hy-AM"/>
        </w:rPr>
        <w:t xml:space="preserve"> նպատակների իրագործումը ապահովելու նպատակով ՀՀ Սահմանադրությամբ և ՀՀ օրենքներով վերապահված լիազորությունների շրջանակում ՀՀ </w:t>
      </w:r>
      <w:r w:rsidR="00A0570A" w:rsidRPr="006B6FC2">
        <w:rPr>
          <w:rFonts w:ascii="GHEA Grapalat" w:hAnsi="GHEA Grapalat"/>
          <w:sz w:val="24"/>
          <w:szCs w:val="24"/>
        </w:rPr>
        <w:t>Լոռու</w:t>
      </w:r>
      <w:r w:rsidR="00A129ED" w:rsidRPr="006B6FC2">
        <w:rPr>
          <w:rFonts w:ascii="GHEA Grapalat" w:hAnsi="GHEA Grapalat"/>
          <w:sz w:val="24"/>
          <w:szCs w:val="24"/>
          <w:lang w:val="hy-AM"/>
        </w:rPr>
        <w:t xml:space="preserve"> մարզպետարանը իրականցնում է կրթության, առողջապահության, մշակույթի ոլորտներում գործող ենթակա կազմակերպությունների կառավարման, կրթության, մշակույթի, սպորտի, քաղաքաշինության, ճանապարհաշինության և այլ ոլորտներում պետական պատվերի տեղաբաշխման, սոցիալ-տնտեսական տարբեր ոլորտներում միջոցառումների համակարգման ծառայություններ:</w:t>
      </w:r>
    </w:p>
    <w:p w:rsidR="00000134" w:rsidRPr="00F436B6" w:rsidRDefault="00000134" w:rsidP="00000134">
      <w:p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Նախորդ միջնաժամկետ ժամանակահատվածում Լոռու մարզը մարզը աչքի է ընկել տնտեսական մի շարք զարգացումներով: Մարզի տնտեսությունում գերակշռողը արդյունաբերության ոլորտն է, հանրապետության ընդհանուր ծավալում այն կազմել է 8.8%, որը ավելի բարձր է միջին հանրապետության ցուցանիշից 1.2անգամ։ 2013-2017թթ. տարիներին, արդյունաբերության բարձր ցուցանիշները պայմանավորված </w:t>
      </w:r>
      <w:r w:rsidR="00EB7702"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են եղել հանքարդյունաբերության </w:t>
      </w:r>
      <w:r w:rsidR="00EB7702" w:rsidRPr="00F436B6">
        <w:rPr>
          <w:rFonts w:ascii="GHEA Grapalat" w:eastAsia="Times New Roman" w:hAnsi="GHEA Grapalat"/>
          <w:sz w:val="24"/>
          <w:szCs w:val="24"/>
        </w:rPr>
        <w:t>և</w:t>
      </w: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 մշակող արդյունաբերության 9 խոշոր ձեռնարկությունների արտադրական ծավալների աճով։ Սակայն հանքարդյունաբե</w:t>
      </w:r>
      <w:r w:rsidR="00EB7702" w:rsidRPr="00F436B6">
        <w:rPr>
          <w:rFonts w:ascii="GHEA Grapalat" w:eastAsia="Times New Roman" w:hAnsi="GHEA Grapalat"/>
          <w:sz w:val="24"/>
          <w:szCs w:val="24"/>
        </w:rPr>
        <w:t>ր</w:t>
      </w:r>
      <w:r w:rsidRPr="00F436B6">
        <w:rPr>
          <w:rFonts w:ascii="GHEA Grapalat" w:eastAsia="Times New Roman" w:hAnsi="GHEA Grapalat"/>
          <w:sz w:val="24"/>
          <w:szCs w:val="24"/>
          <w:lang w:val="hy-AM"/>
        </w:rPr>
        <w:t>ության ձեռնարկությունների կանգի պատճառով, 2018թ.-ին արդյունաբերության համախառն արտադրանքի ծավալը նվազել է կազմելով 71.8</w:t>
      </w:r>
      <w:r w:rsidR="00C843E3">
        <w:rPr>
          <w:rFonts w:ascii="GHEA Grapalat" w:eastAsia="Times New Roman" w:hAnsi="GHEA Grapalat"/>
          <w:sz w:val="24"/>
          <w:szCs w:val="24"/>
        </w:rPr>
        <w:t xml:space="preserve"> </w:t>
      </w: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մլրդ դրամ (հանրապետական ընդհանուր ծավալում 4.1%)։ </w:t>
      </w:r>
    </w:p>
    <w:p w:rsidR="00000134" w:rsidRPr="00F436B6" w:rsidRDefault="00000134" w:rsidP="00000134">
      <w:p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Հրատապ խնդիրներ են հանդիսանում՝ </w:t>
      </w:r>
    </w:p>
    <w:p w:rsidR="00000134" w:rsidRPr="00F436B6" w:rsidRDefault="00000134" w:rsidP="00000134">
      <w:pPr>
        <w:pStyle w:val="ListParagraph"/>
        <w:numPr>
          <w:ilvl w:val="0"/>
          <w:numId w:val="19"/>
        </w:num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գործող կազմակերպությունները, որոնք աշխատում են իրենց հզորության 15-30%, ունեն </w:t>
      </w:r>
      <w:r w:rsidRPr="00F436B6">
        <w:rPr>
          <w:rFonts w:ascii="GHEA Grapalat" w:eastAsia="Times New Roman" w:hAnsi="GHEA Grapalat"/>
          <w:sz w:val="24"/>
          <w:szCs w:val="24"/>
        </w:rPr>
        <w:t>վ</w:t>
      </w:r>
      <w:r w:rsidRPr="00F436B6">
        <w:rPr>
          <w:rFonts w:ascii="GHEA Grapalat" w:eastAsia="Times New Roman" w:hAnsi="GHEA Grapalat"/>
          <w:sz w:val="24"/>
          <w:szCs w:val="24"/>
          <w:lang w:val="hy-AM"/>
        </w:rPr>
        <w:t>երազինմա</w:t>
      </w:r>
      <w:r w:rsidR="00F436B6"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ն կարիք նոր սարքավորումներով </w:t>
      </w:r>
      <w:r w:rsidR="00F436B6" w:rsidRPr="00F436B6">
        <w:rPr>
          <w:rFonts w:ascii="GHEA Grapalat" w:eastAsia="Times New Roman" w:hAnsi="GHEA Grapalat"/>
          <w:sz w:val="24"/>
          <w:szCs w:val="24"/>
        </w:rPr>
        <w:t xml:space="preserve">և </w:t>
      </w:r>
      <w:r w:rsidR="00F436B6" w:rsidRPr="00F436B6">
        <w:rPr>
          <w:rFonts w:ascii="GHEA Grapalat" w:eastAsia="Times New Roman" w:hAnsi="GHEA Grapalat"/>
          <w:sz w:val="24"/>
          <w:szCs w:val="24"/>
          <w:lang w:val="hy-AM"/>
        </w:rPr>
        <w:t>տեխնիկայով, ինչպես նա</w:t>
      </w:r>
      <w:r w:rsidR="00F436B6" w:rsidRPr="00F436B6">
        <w:rPr>
          <w:rFonts w:ascii="GHEA Grapalat" w:eastAsia="Times New Roman" w:hAnsi="GHEA Grapalat"/>
          <w:sz w:val="24"/>
          <w:szCs w:val="24"/>
        </w:rPr>
        <w:t>և</w:t>
      </w: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 շուկաների բացահայտման</w:t>
      </w:r>
    </w:p>
    <w:p w:rsidR="00000134" w:rsidRPr="00F436B6" w:rsidRDefault="00000134" w:rsidP="00000134">
      <w:pPr>
        <w:pStyle w:val="ListParagraph"/>
        <w:numPr>
          <w:ilvl w:val="0"/>
          <w:numId w:val="19"/>
        </w:num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t>ներդրումների ներգրավ</w:t>
      </w:r>
      <w:r w:rsidRPr="00F436B6">
        <w:rPr>
          <w:rFonts w:ascii="GHEA Grapalat" w:eastAsia="Times New Roman" w:hAnsi="GHEA Grapalat"/>
          <w:sz w:val="24"/>
          <w:szCs w:val="24"/>
        </w:rPr>
        <w:t>ու</w:t>
      </w: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մ </w:t>
      </w:r>
    </w:p>
    <w:p w:rsidR="00000134" w:rsidRPr="00F436B6" w:rsidRDefault="00000134" w:rsidP="00000134">
      <w:pPr>
        <w:pStyle w:val="ListParagraph"/>
        <w:numPr>
          <w:ilvl w:val="0"/>
          <w:numId w:val="19"/>
        </w:num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t>նոր աշխատատեղերի ստեղծումը</w:t>
      </w:r>
    </w:p>
    <w:p w:rsidR="00000134" w:rsidRPr="00F436B6" w:rsidRDefault="00000134" w:rsidP="00000134">
      <w:pPr>
        <w:pStyle w:val="ListParagraph"/>
        <w:numPr>
          <w:ilvl w:val="0"/>
          <w:numId w:val="19"/>
        </w:num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F436B6">
        <w:rPr>
          <w:rFonts w:ascii="GHEA Grapalat" w:eastAsia="Times New Roman" w:hAnsi="GHEA Grapalat"/>
          <w:sz w:val="24"/>
          <w:szCs w:val="24"/>
        </w:rPr>
        <w:t xml:space="preserve">գործազրկության </w:t>
      </w:r>
      <w:r w:rsidR="00BF5058">
        <w:rPr>
          <w:rFonts w:ascii="GHEA Grapalat" w:eastAsia="Times New Roman" w:hAnsi="GHEA Grapalat"/>
          <w:sz w:val="24"/>
          <w:szCs w:val="24"/>
        </w:rPr>
        <w:t xml:space="preserve">և աղքատության </w:t>
      </w:r>
      <w:r w:rsidRPr="00F436B6">
        <w:rPr>
          <w:rFonts w:ascii="GHEA Grapalat" w:eastAsia="Times New Roman" w:hAnsi="GHEA Grapalat"/>
          <w:sz w:val="24"/>
          <w:szCs w:val="24"/>
        </w:rPr>
        <w:t>բարձր մակարդակը</w:t>
      </w:r>
    </w:p>
    <w:p w:rsidR="00000134" w:rsidRPr="00F436B6" w:rsidRDefault="00000134" w:rsidP="00000134">
      <w:p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</w:rPr>
      </w:pPr>
    </w:p>
    <w:p w:rsidR="00000134" w:rsidRPr="00F436B6" w:rsidRDefault="00000134" w:rsidP="00000134">
      <w:p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Լոռու մարզում գյուղատնտեսության համախառն արտադրանքի ծավալը 2018թ.-ին կազմել է 72.7մլրդ դրամ (որը կազմել է հանրապետության ցուցանիշի 8.2 տոկոսը)։ </w:t>
      </w:r>
      <w:r w:rsidR="00D247FF">
        <w:rPr>
          <w:rFonts w:ascii="GHEA Grapalat" w:eastAsia="Times New Roman" w:hAnsi="GHEA Grapalat"/>
          <w:sz w:val="24"/>
          <w:szCs w:val="24"/>
        </w:rPr>
        <w:t>Ծավալները</w:t>
      </w: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 2017թ.-ի նկատմամբ թերեւս նվազել է, սակայն հանրապետության ընդհանուր ծավալում տեսակարար կշիռը կազմել է 8.2 %։ </w:t>
      </w:r>
    </w:p>
    <w:p w:rsidR="00000134" w:rsidRPr="00F436B6" w:rsidRDefault="00000134" w:rsidP="00000134">
      <w:p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t>Արդյունքում հրատապ խնդիրներ են շարունակում մնալ՝</w:t>
      </w:r>
    </w:p>
    <w:p w:rsidR="00000134" w:rsidRPr="00F436B6" w:rsidRDefault="00000134" w:rsidP="00000134">
      <w:pPr>
        <w:pStyle w:val="ListParagraph"/>
        <w:numPr>
          <w:ilvl w:val="0"/>
          <w:numId w:val="15"/>
        </w:num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</w:rPr>
        <w:t xml:space="preserve">Ինտենսիվ տեխնոլոգիաների </w:t>
      </w:r>
      <w:r w:rsidR="00BF5058">
        <w:rPr>
          <w:rFonts w:ascii="GHEA Grapalat" w:eastAsia="Times New Roman" w:hAnsi="GHEA Grapalat"/>
          <w:sz w:val="24"/>
          <w:szCs w:val="24"/>
        </w:rPr>
        <w:t>կիրառության ոչ բավարար մակարդակը</w:t>
      </w:r>
    </w:p>
    <w:p w:rsidR="00000134" w:rsidRPr="00F436B6" w:rsidRDefault="00000134" w:rsidP="00000134">
      <w:pPr>
        <w:pStyle w:val="ListParagraph"/>
        <w:numPr>
          <w:ilvl w:val="0"/>
          <w:numId w:val="15"/>
        </w:num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Գյուղտեխնիկայի ֆիզիկական </w:t>
      </w:r>
      <w:r w:rsidR="00BF5058">
        <w:rPr>
          <w:rFonts w:ascii="GHEA Grapalat" w:eastAsia="Times New Roman" w:hAnsi="GHEA Grapalat"/>
          <w:sz w:val="24"/>
          <w:szCs w:val="24"/>
        </w:rPr>
        <w:t>և</w:t>
      </w:r>
      <w:r w:rsidRPr="00F436B6">
        <w:rPr>
          <w:rFonts w:ascii="GHEA Grapalat" w:eastAsia="Times New Roman" w:hAnsi="GHEA Grapalat"/>
          <w:sz w:val="24"/>
          <w:szCs w:val="24"/>
          <w:lang w:val="hy-AM"/>
        </w:rPr>
        <w:t xml:space="preserve"> բարոյական մաշվածությունը</w:t>
      </w:r>
    </w:p>
    <w:p w:rsidR="00000134" w:rsidRPr="00F436B6" w:rsidRDefault="00000134" w:rsidP="00000134">
      <w:pPr>
        <w:pStyle w:val="ListParagraph"/>
        <w:numPr>
          <w:ilvl w:val="0"/>
          <w:numId w:val="15"/>
        </w:num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</w:rPr>
        <w:t>Հակակարկտակայանների ոչ բավարար քանակը</w:t>
      </w:r>
    </w:p>
    <w:p w:rsidR="00000134" w:rsidRPr="00F436B6" w:rsidRDefault="00000134" w:rsidP="00000134">
      <w:pPr>
        <w:pStyle w:val="ListParagraph"/>
        <w:numPr>
          <w:ilvl w:val="0"/>
          <w:numId w:val="15"/>
        </w:num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36B6">
        <w:rPr>
          <w:rFonts w:ascii="GHEA Grapalat" w:eastAsia="Times New Roman" w:hAnsi="GHEA Grapalat"/>
          <w:sz w:val="24"/>
          <w:szCs w:val="24"/>
          <w:lang w:val="hy-AM"/>
        </w:rPr>
        <w:t>Ոռոգման ջրի խնդիրը</w:t>
      </w:r>
      <w:r w:rsidRPr="00F436B6">
        <w:rPr>
          <w:rFonts w:ascii="GHEA Grapalat" w:eastAsia="Times New Roman" w:hAnsi="GHEA Grapalat"/>
          <w:sz w:val="24"/>
          <w:szCs w:val="24"/>
        </w:rPr>
        <w:t>։</w:t>
      </w:r>
    </w:p>
    <w:p w:rsidR="00E67D02" w:rsidRDefault="00DD1E65" w:rsidP="00E67D02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120E27">
        <w:rPr>
          <w:rFonts w:ascii="GHEA Grapalat" w:hAnsi="GHEA Grapalat" w:cs="Arial"/>
          <w:sz w:val="24"/>
          <w:szCs w:val="24"/>
          <w:lang w:val="af-ZA"/>
        </w:rPr>
        <w:t>2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 xml:space="preserve">017-2019 թվականներին ՀՀ </w:t>
      </w:r>
      <w:r w:rsidR="00230975" w:rsidRPr="00120E27">
        <w:rPr>
          <w:rFonts w:ascii="GHEA Grapalat" w:hAnsi="GHEA Grapalat" w:cs="Arial"/>
          <w:sz w:val="24"/>
          <w:szCs w:val="24"/>
          <w:lang w:val="af-ZA"/>
        </w:rPr>
        <w:t>Լոռու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 xml:space="preserve"> մարզպետարանի աշխատակազմի կողմից օրենսդրությամբ մարզպետարանին վերապահված լիազորությունների և գործառույթների իրականացման համար ապարատի պահպանմանն  ուղղված ֆինանսական միջոցները կազմել են 2017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171ED">
        <w:rPr>
          <w:rFonts w:ascii="GHEA Grapalat" w:hAnsi="GHEA Grapalat" w:cs="Arial"/>
          <w:sz w:val="24"/>
          <w:szCs w:val="24"/>
          <w:lang w:val="af-ZA"/>
        </w:rPr>
        <w:t>թվականին՝</w:t>
      </w:r>
      <w:r w:rsidR="00F07FF4" w:rsidRPr="00120E27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="00F07FF4" w:rsidRPr="00120E27">
        <w:rPr>
          <w:rFonts w:ascii="GHEA Grapalat" w:hAnsi="GHEA Grapalat" w:cs="Arian AMU"/>
          <w:sz w:val="24"/>
          <w:szCs w:val="24"/>
        </w:rPr>
        <w:t>572306.2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 xml:space="preserve"> հ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>ազար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 xml:space="preserve"> դրամ,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>2018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>թվականի</w:t>
      </w:r>
      <w:r w:rsidR="00D171ED">
        <w:rPr>
          <w:rFonts w:ascii="GHEA Grapalat" w:hAnsi="GHEA Grapalat" w:cs="Arial"/>
          <w:sz w:val="24"/>
          <w:szCs w:val="24"/>
          <w:lang w:val="af-ZA"/>
        </w:rPr>
        <w:t>ն՝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630E7" w:rsidRPr="00120E27">
        <w:rPr>
          <w:rFonts w:ascii="GHEA Grapalat" w:hAnsi="GHEA Grapalat" w:cs="Sylfaen"/>
          <w:sz w:val="24"/>
          <w:szCs w:val="24"/>
        </w:rPr>
        <w:t>572049.9</w:t>
      </w:r>
      <w:r w:rsidR="00F07FF4" w:rsidRPr="00120E27">
        <w:rPr>
          <w:rFonts w:ascii="GHEA Grapalat" w:hAnsi="GHEA Grapalat" w:cs="Sylfaen"/>
          <w:sz w:val="24"/>
          <w:szCs w:val="24"/>
        </w:rPr>
        <w:t xml:space="preserve"> 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>հ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 xml:space="preserve">ազար 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>դրամ, 2019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 xml:space="preserve">թվականի համար </w:t>
      </w:r>
      <w:r w:rsidR="00D171ED">
        <w:rPr>
          <w:rFonts w:ascii="GHEA Grapalat" w:hAnsi="GHEA Grapalat" w:cs="Arial"/>
          <w:sz w:val="24"/>
          <w:szCs w:val="24"/>
          <w:lang w:val="af-ZA"/>
        </w:rPr>
        <w:t xml:space="preserve">նախատեսված է </w:t>
      </w:r>
      <w:r w:rsidR="006630E7" w:rsidRPr="00120E27">
        <w:rPr>
          <w:rFonts w:ascii="GHEA Grapalat" w:hAnsi="GHEA Grapalat" w:cs="Sylfaen"/>
          <w:sz w:val="24"/>
          <w:szCs w:val="24"/>
        </w:rPr>
        <w:t>670430.0</w:t>
      </w:r>
      <w:r w:rsidR="00120E27" w:rsidRPr="00120E27">
        <w:rPr>
          <w:rFonts w:ascii="GHEA Grapalat" w:hAnsi="GHEA Grapalat" w:cs="Sylfaen"/>
          <w:sz w:val="24"/>
          <w:szCs w:val="24"/>
        </w:rPr>
        <w:t xml:space="preserve"> 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>հ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 xml:space="preserve">ազար </w:t>
      </w:r>
      <w:r w:rsidR="00144369" w:rsidRPr="00120E27">
        <w:rPr>
          <w:rFonts w:ascii="GHEA Grapalat" w:hAnsi="GHEA Grapalat" w:cs="Arial"/>
          <w:sz w:val="24"/>
          <w:szCs w:val="24"/>
          <w:lang w:val="af-ZA"/>
        </w:rPr>
        <w:t>դրամ</w:t>
      </w:r>
      <w:r w:rsidR="00B322D0" w:rsidRPr="00120E27">
        <w:rPr>
          <w:rFonts w:ascii="GHEA Grapalat" w:hAnsi="GHEA Grapalat" w:cs="Arial"/>
          <w:sz w:val="24"/>
          <w:szCs w:val="24"/>
          <w:lang w:val="hy-AM"/>
        </w:rPr>
        <w:t>:</w:t>
      </w:r>
      <w:r w:rsidR="00120E27" w:rsidRPr="00120E27">
        <w:rPr>
          <w:rFonts w:ascii="GHEA Grapalat" w:hAnsi="GHEA Grapalat"/>
          <w:sz w:val="24"/>
          <w:szCs w:val="24"/>
        </w:rPr>
        <w:t xml:space="preserve"> </w:t>
      </w:r>
    </w:p>
    <w:p w:rsidR="0058010A" w:rsidRPr="00B00007" w:rsidRDefault="0058010A" w:rsidP="00000134">
      <w:pPr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00007">
        <w:rPr>
          <w:rFonts w:ascii="GHEA Grapalat" w:hAnsi="GHEA Grapalat" w:cs="Arial"/>
          <w:sz w:val="24"/>
          <w:szCs w:val="24"/>
          <w:lang w:val="af-ZA"/>
        </w:rPr>
        <w:t xml:space="preserve">Մարզպետարանի կարողությունների զարգացման նպատակով 2019 թվականի պետական բյուջեից հատկացված </w:t>
      </w:r>
      <w:r w:rsidR="006630E7" w:rsidRPr="00B00007">
        <w:rPr>
          <w:rFonts w:ascii="GHEA Grapalat" w:hAnsi="GHEA Grapalat" w:cs="Arial"/>
          <w:sz w:val="24"/>
          <w:szCs w:val="24"/>
          <w:lang w:val="af-ZA"/>
        </w:rPr>
        <w:t>3000.0</w:t>
      </w:r>
      <w:r w:rsidR="00332501" w:rsidRPr="00B000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00007">
        <w:rPr>
          <w:rFonts w:ascii="GHEA Grapalat" w:hAnsi="GHEA Grapalat" w:cs="Arial"/>
          <w:sz w:val="24"/>
          <w:szCs w:val="24"/>
          <w:lang w:val="af-ZA"/>
        </w:rPr>
        <w:t>հազ</w:t>
      </w:r>
      <w:r w:rsidR="00332501" w:rsidRPr="00B00007">
        <w:rPr>
          <w:rFonts w:ascii="GHEA Grapalat" w:hAnsi="GHEA Grapalat" w:cs="Arial"/>
          <w:sz w:val="24"/>
          <w:szCs w:val="24"/>
          <w:lang w:val="hy-AM"/>
        </w:rPr>
        <w:t xml:space="preserve">ար </w:t>
      </w:r>
      <w:r w:rsidRPr="00B00007">
        <w:rPr>
          <w:rFonts w:ascii="GHEA Grapalat" w:hAnsi="GHEA Grapalat" w:cs="Arial"/>
          <w:sz w:val="24"/>
          <w:szCs w:val="24"/>
          <w:lang w:val="af-ZA"/>
        </w:rPr>
        <w:t xml:space="preserve">դրամ գումարը ուղղվելու է </w:t>
      </w:r>
      <w:r w:rsidR="00463D30" w:rsidRPr="00B00007">
        <w:rPr>
          <w:rFonts w:ascii="GHEA Grapalat" w:hAnsi="GHEA Grapalat" w:cs="Arial"/>
          <w:sz w:val="24"/>
          <w:szCs w:val="24"/>
          <w:lang w:val="af-ZA"/>
        </w:rPr>
        <w:t xml:space="preserve">10-15 </w:t>
      </w:r>
      <w:r w:rsidRPr="00B00007">
        <w:rPr>
          <w:rFonts w:ascii="GHEA Grapalat" w:hAnsi="GHEA Grapalat" w:cs="Arial"/>
          <w:sz w:val="24"/>
          <w:szCs w:val="24"/>
          <w:lang w:val="af-ZA"/>
        </w:rPr>
        <w:t xml:space="preserve">տարի շահագործման ժամկետ ունեցող համակարգչային տեխնիկայի </w:t>
      </w:r>
      <w:r w:rsidR="00B00007">
        <w:rPr>
          <w:rFonts w:ascii="GHEA Grapalat" w:hAnsi="GHEA Grapalat" w:cs="Arial"/>
          <w:sz w:val="24"/>
          <w:szCs w:val="24"/>
          <w:lang w:val="af-ZA"/>
        </w:rPr>
        <w:t>թարմացմանը և գրասենյակային գույքի ձեռքբերմանը</w:t>
      </w:r>
      <w:r w:rsidRPr="00B00007">
        <w:rPr>
          <w:rFonts w:ascii="GHEA Grapalat" w:hAnsi="GHEA Grapalat" w:cs="Arial"/>
          <w:sz w:val="24"/>
          <w:szCs w:val="24"/>
          <w:lang w:val="af-ZA"/>
        </w:rPr>
        <w:t>:</w:t>
      </w:r>
      <w:r w:rsidR="001C66A9" w:rsidRPr="00B00007">
        <w:rPr>
          <w:rFonts w:ascii="GHEA Grapalat" w:hAnsi="GHEA Grapalat" w:cs="Arial"/>
          <w:sz w:val="24"/>
          <w:szCs w:val="24"/>
          <w:lang w:val="af-ZA"/>
        </w:rPr>
        <w:t xml:space="preserve"> Արդյունքում </w:t>
      </w:r>
      <w:r w:rsidR="006B6064">
        <w:rPr>
          <w:rFonts w:ascii="GHEA Grapalat" w:hAnsi="GHEA Grapalat" w:cs="Arial"/>
          <w:sz w:val="24"/>
          <w:szCs w:val="24"/>
          <w:lang w:val="af-ZA"/>
        </w:rPr>
        <w:t xml:space="preserve">ձեռք է բերվել </w:t>
      </w:r>
      <w:r w:rsidR="001C66A9" w:rsidRPr="00B00007">
        <w:rPr>
          <w:rFonts w:ascii="GHEA Grapalat" w:hAnsi="GHEA Grapalat" w:cs="Arial"/>
          <w:sz w:val="24"/>
          <w:szCs w:val="24"/>
          <w:lang w:val="af-ZA"/>
        </w:rPr>
        <w:t xml:space="preserve">թվով  </w:t>
      </w:r>
      <w:r w:rsidR="008B0FE7">
        <w:rPr>
          <w:rFonts w:ascii="GHEA Grapalat" w:hAnsi="GHEA Grapalat" w:cs="Arial"/>
          <w:sz w:val="24"/>
          <w:szCs w:val="24"/>
          <w:lang w:val="af-ZA"/>
        </w:rPr>
        <w:t xml:space="preserve"> 6 </w:t>
      </w:r>
      <w:r w:rsidR="001C66A9" w:rsidRPr="00B00007">
        <w:rPr>
          <w:rFonts w:ascii="GHEA Grapalat" w:hAnsi="GHEA Grapalat" w:cs="Arial"/>
          <w:sz w:val="24"/>
          <w:szCs w:val="24"/>
          <w:lang w:val="af-ZA"/>
        </w:rPr>
        <w:t>հատ</w:t>
      </w:r>
      <w:r w:rsidR="006B6064">
        <w:rPr>
          <w:rFonts w:ascii="GHEA Grapalat" w:hAnsi="GHEA Grapalat" w:cs="Arial"/>
          <w:sz w:val="24"/>
          <w:szCs w:val="24"/>
          <w:lang w:val="af-ZA"/>
        </w:rPr>
        <w:t xml:space="preserve"> համակարգիչ</w:t>
      </w:r>
      <w:r w:rsidR="008B0FE7">
        <w:rPr>
          <w:rFonts w:ascii="GHEA Grapalat" w:hAnsi="GHEA Grapalat" w:cs="Arial"/>
          <w:sz w:val="24"/>
          <w:szCs w:val="24"/>
          <w:lang w:val="af-ZA"/>
        </w:rPr>
        <w:t xml:space="preserve"> և մոնիտոր</w:t>
      </w:r>
      <w:r w:rsidR="006B6064">
        <w:rPr>
          <w:rFonts w:ascii="GHEA Grapalat" w:hAnsi="GHEA Grapalat" w:cs="Arial"/>
          <w:sz w:val="24"/>
          <w:szCs w:val="24"/>
          <w:lang w:val="af-ZA"/>
        </w:rPr>
        <w:t xml:space="preserve">, մեկ հատ սկաներ, մեկ հատ պատճենահանման մեքենա և գրասենյակային  գույք /աթոռներ, </w:t>
      </w:r>
      <w:r w:rsidR="008B0FE7">
        <w:rPr>
          <w:rFonts w:ascii="GHEA Grapalat" w:hAnsi="GHEA Grapalat" w:cs="Arial"/>
          <w:sz w:val="24"/>
          <w:szCs w:val="24"/>
          <w:lang w:val="af-ZA"/>
        </w:rPr>
        <w:t>գրասեղաններ, գրապահարաններ և այլն/:</w:t>
      </w:r>
    </w:p>
    <w:p w:rsidR="00733F28" w:rsidRDefault="00733F28" w:rsidP="00DB1BA7">
      <w:pPr>
        <w:pStyle w:val="ListParagraph"/>
        <w:spacing w:after="120" w:line="288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425F45">
        <w:rPr>
          <w:rFonts w:ascii="GHEA Grapalat" w:hAnsi="GHEA Grapalat"/>
          <w:sz w:val="24"/>
          <w:szCs w:val="24"/>
          <w:lang w:val="hy-AM"/>
        </w:rPr>
        <w:t xml:space="preserve">ՄԺԾԾ ժամանակահատվածում մարզպետարանի կողմից իրեն վերապահված առաքելության իրականցման շրջանակում ապարատի պահպանման գործընթացի և հետևաբար աշխատակազմի կողմից օրենսդրությամբ մարզպետարանին վերապահված լիազորությունների և գործառույթների իրականացման արդյունավետության բարձրացման տեսանկյունից հիմնական նպատակները և հիմնական թիրախները մեր կողմից դիտարկվում է համակարգչային տեխնիկայի ֆիզիկապես և բարոյապես </w:t>
      </w:r>
      <w:r w:rsidRPr="00425F45">
        <w:rPr>
          <w:rFonts w:ascii="GHEA Grapalat" w:hAnsi="GHEA Grapalat"/>
          <w:sz w:val="24"/>
          <w:szCs w:val="24"/>
          <w:lang w:val="hy-AM"/>
        </w:rPr>
        <w:lastRenderedPageBreak/>
        <w:t xml:space="preserve">մաշվածությունը, որը անմիջականորեն ռիսկեր է առաջացնում  տեղեկատվության մշակման, վերլուծության ինչպես որակի, այնպես էլ ժամկետայնության առումով: </w:t>
      </w:r>
      <w:r w:rsidR="008B0FE7">
        <w:rPr>
          <w:rFonts w:ascii="GHEA Grapalat" w:hAnsi="GHEA Grapalat"/>
          <w:sz w:val="24"/>
          <w:szCs w:val="24"/>
        </w:rPr>
        <w:t xml:space="preserve">ՀՀ </w:t>
      </w:r>
      <w:r w:rsidR="004D16CA" w:rsidRPr="00425F45">
        <w:rPr>
          <w:rFonts w:ascii="GHEA Grapalat" w:hAnsi="GHEA Grapalat"/>
          <w:sz w:val="24"/>
          <w:szCs w:val="24"/>
        </w:rPr>
        <w:t>Լոռու</w:t>
      </w:r>
      <w:r w:rsidRPr="00425F45">
        <w:rPr>
          <w:rFonts w:ascii="GHEA Grapalat" w:hAnsi="GHEA Grapalat"/>
          <w:sz w:val="24"/>
          <w:szCs w:val="24"/>
          <w:lang w:val="hy-AM"/>
        </w:rPr>
        <w:t xml:space="preserve"> մարզպետարանում անհրաժեշտություն է առաջացել նաև բարոյապես և ֆիզիկապես մաշված գրասենյակային կահույքի/աթոռներ և գրասեղաններ/ փոխարինումը նոր կահույքով:</w:t>
      </w:r>
      <w:r w:rsidR="004D16CA" w:rsidRPr="00425F45">
        <w:rPr>
          <w:rFonts w:ascii="GHEA Grapalat" w:hAnsi="GHEA Grapalat"/>
          <w:sz w:val="24"/>
          <w:szCs w:val="24"/>
        </w:rPr>
        <w:t xml:space="preserve"> Մի շարք աշխատասենյակներ</w:t>
      </w:r>
      <w:r w:rsidR="008B0FE7">
        <w:rPr>
          <w:rFonts w:ascii="GHEA Grapalat" w:hAnsi="GHEA Grapalat"/>
          <w:sz w:val="24"/>
          <w:szCs w:val="24"/>
        </w:rPr>
        <w:t xml:space="preserve">, </w:t>
      </w:r>
      <w:r w:rsidR="004D16CA" w:rsidRPr="00425F45">
        <w:rPr>
          <w:rFonts w:ascii="GHEA Grapalat" w:hAnsi="GHEA Grapalat"/>
          <w:sz w:val="24"/>
          <w:szCs w:val="24"/>
        </w:rPr>
        <w:t xml:space="preserve">ինչպես նաև մարզպետարանի շենքի տանիքը </w:t>
      </w:r>
      <w:r w:rsidR="00920109" w:rsidRPr="00425F45">
        <w:rPr>
          <w:rFonts w:ascii="GHEA Grapalat" w:hAnsi="GHEA Grapalat"/>
          <w:sz w:val="24"/>
          <w:szCs w:val="24"/>
        </w:rPr>
        <w:t>ունեն վերանորոգման կարիք:</w:t>
      </w:r>
    </w:p>
    <w:p w:rsidR="003324FD" w:rsidRDefault="003324FD" w:rsidP="00DB1BA7">
      <w:pPr>
        <w:pStyle w:val="ListParagraph"/>
        <w:spacing w:after="120" w:line="288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Ստորև ներկայացվում է մարզպետարանի կողմից իրականացվող </w:t>
      </w:r>
      <w:r w:rsidR="004A5DF6">
        <w:rPr>
          <w:rFonts w:ascii="GHEA Grapalat" w:hAnsi="GHEA Grapalat"/>
          <w:sz w:val="24"/>
          <w:szCs w:val="24"/>
        </w:rPr>
        <w:t xml:space="preserve">ամբողջական </w:t>
      </w:r>
      <w:r>
        <w:rPr>
          <w:rFonts w:ascii="GHEA Grapalat" w:hAnsi="GHEA Grapalat"/>
          <w:sz w:val="24"/>
          <w:szCs w:val="24"/>
        </w:rPr>
        <w:t>ծրագրերը</w:t>
      </w:r>
      <w:r w:rsidR="004A5DF6">
        <w:rPr>
          <w:rFonts w:ascii="GHEA Grapalat" w:hAnsi="GHEA Grapalat"/>
          <w:sz w:val="24"/>
          <w:szCs w:val="24"/>
        </w:rPr>
        <w:t>՝ ըստ ոլորտների</w:t>
      </w:r>
      <w:r w:rsidR="00B00007">
        <w:rPr>
          <w:rFonts w:ascii="GHEA Grapalat" w:hAnsi="GHEA Grapalat"/>
          <w:sz w:val="24"/>
          <w:szCs w:val="24"/>
        </w:rPr>
        <w:t>.</w:t>
      </w:r>
    </w:p>
    <w:tbl>
      <w:tblPr>
        <w:tblW w:w="10005" w:type="dxa"/>
        <w:tblInd w:w="93" w:type="dxa"/>
        <w:tblLayout w:type="fixed"/>
        <w:tblLook w:val="04A0"/>
      </w:tblPr>
      <w:tblGrid>
        <w:gridCol w:w="4065"/>
        <w:gridCol w:w="1620"/>
        <w:gridCol w:w="1440"/>
        <w:gridCol w:w="1440"/>
        <w:gridCol w:w="1440"/>
      </w:tblGrid>
      <w:tr w:rsidR="00115879" w:rsidRPr="00DB6831" w:rsidTr="00115879">
        <w:trPr>
          <w:trHeight w:val="15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033857" w:rsidRDefault="00115879" w:rsidP="004A5DF6">
            <w:pPr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Միջոցառման անվանումը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15879" w:rsidRPr="00033857" w:rsidRDefault="00115879" w:rsidP="003A2D5C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03385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2018թ. փաստացի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15879" w:rsidRPr="00033857" w:rsidRDefault="00115879" w:rsidP="003A2D5C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03385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2019թ. սպասվող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15879" w:rsidRPr="00033857" w:rsidRDefault="00115879" w:rsidP="00115879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03385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2020թ. նախատեսվ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15879" w:rsidRPr="00033857" w:rsidRDefault="00115879" w:rsidP="003A2D5C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03385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2020թ.-ը 2019թ.-ի  նկատմամբ</w:t>
            </w:r>
          </w:p>
        </w:tc>
      </w:tr>
      <w:tr w:rsidR="00115879" w:rsidRPr="00DB6831" w:rsidTr="00115879">
        <w:trPr>
          <w:trHeight w:val="57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4A5DF6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  <w:t>ՀՀ</w:t>
            </w:r>
            <w:r w:rsidRPr="00EF08B8">
              <w:rPr>
                <w:rFonts w:ascii="GHEA Grapalat" w:hAnsi="GHEA Grapalat" w:cs="Calibri"/>
                <w:iCs/>
                <w:color w:val="000000"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  <w:t>Լոռու</w:t>
            </w:r>
            <w:r w:rsidRPr="00EF08B8">
              <w:rPr>
                <w:rFonts w:ascii="GHEA Grapalat" w:hAnsi="GHEA Grapalat" w:cs="Arial Armenian"/>
                <w:iCs/>
                <w:color w:val="000000"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  <w:t>մարզպետարանի</w:t>
            </w:r>
            <w:r w:rsidRPr="00EF08B8">
              <w:rPr>
                <w:rFonts w:ascii="GHEA Grapalat" w:hAnsi="GHEA Grapalat" w:cs="Arial Armenian"/>
                <w:iCs/>
                <w:color w:val="000000"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  <w:t>կողմից</w:t>
            </w:r>
            <w:r w:rsidRPr="00EF08B8">
              <w:rPr>
                <w:rFonts w:ascii="GHEA Grapalat" w:hAnsi="GHEA Grapalat" w:cs="Arial Armenian"/>
                <w:iCs/>
                <w:color w:val="000000"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  <w:t>տարածքային</w:t>
            </w:r>
            <w:r w:rsidRPr="00EF08B8">
              <w:rPr>
                <w:rFonts w:ascii="GHEA Grapalat" w:hAnsi="GHEA Grapalat" w:cs="Arial Armenian"/>
                <w:iCs/>
                <w:color w:val="000000"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  <w:t>պետական</w:t>
            </w:r>
            <w:r w:rsidRPr="00EF08B8">
              <w:rPr>
                <w:rFonts w:ascii="GHEA Grapalat" w:hAnsi="GHEA Grapalat" w:cs="Arial Armenian"/>
                <w:iCs/>
                <w:color w:val="000000"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  <w:t>կառավարման</w:t>
            </w:r>
            <w:r w:rsidRPr="00EF08B8">
              <w:rPr>
                <w:rFonts w:ascii="GHEA Grapalat" w:hAnsi="GHEA Grapalat" w:cs="Arial Armenian"/>
                <w:iCs/>
                <w:color w:val="000000"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879" w:rsidRPr="0030400F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30400F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572049.4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879" w:rsidRPr="0030400F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30400F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670430.0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79" w:rsidRPr="0030400F" w:rsidRDefault="000F78C8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697442.0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79" w:rsidRPr="0030400F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29840.2</w:t>
            </w:r>
          </w:p>
        </w:tc>
      </w:tr>
      <w:tr w:rsidR="00115879" w:rsidRPr="00DB6831" w:rsidTr="00291738">
        <w:trPr>
          <w:trHeight w:val="44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Կրթություն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6773285.8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tabs>
                <w:tab w:val="left" w:pos="1152"/>
              </w:tabs>
              <w:ind w:left="-108" w:firstLine="108"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6966480.9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8073406.5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1106925.6</w:t>
            </w:r>
          </w:p>
        </w:tc>
      </w:tr>
      <w:tr w:rsidR="00115879" w:rsidRPr="00DB6831" w:rsidTr="00291738">
        <w:trPr>
          <w:trHeight w:val="602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Հանրակրթական ուսուցում/տարրական, հիմնական, միջնակարգ/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6668917.3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6839796.6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7874613.7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1034817.1</w:t>
            </w:r>
          </w:p>
        </w:tc>
      </w:tr>
      <w:tr w:rsidR="00115879" w:rsidRPr="00DB6831" w:rsidTr="00115879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Նախադպրոցական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կրթություն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65384.7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74966.9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93656.3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18689.4</w:t>
            </w:r>
          </w:p>
        </w:tc>
      </w:tr>
      <w:tr w:rsidR="00115879" w:rsidRPr="00DB6831" w:rsidTr="00291738">
        <w:trPr>
          <w:trHeight w:val="1367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EF08B8">
            <w:pPr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Հանրակրթական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դպրոցների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մանկավարժներին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և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դպրոցահասակ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երեխաներին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տրանասպորտային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ծախսերի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փոխհատուցում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1928.1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115879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2992.0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49497.0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115879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46505.0</w:t>
            </w:r>
          </w:p>
        </w:tc>
      </w:tr>
      <w:tr w:rsidR="00115879" w:rsidRPr="00DB6831" w:rsidTr="00291738">
        <w:trPr>
          <w:trHeight w:val="1268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Ատեստավորման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միջոցով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որակավորում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ստացած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ուսուցիչներին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հավելավճարների</w:t>
            </w:r>
            <w:r w:rsidRPr="00EF08B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r w:rsidRPr="00EF08B8">
              <w:rPr>
                <w:rFonts w:ascii="GHEA Grapalat" w:hAnsi="GHEA Grapalat" w:cs="Sylfaen"/>
                <w:iCs/>
                <w:sz w:val="20"/>
                <w:szCs w:val="20"/>
              </w:rPr>
              <w:t>տրամադրում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879" w:rsidRPr="00EF08B8" w:rsidRDefault="00115879" w:rsidP="00291738">
            <w:pPr>
              <w:spacing w:line="276" w:lineRule="auto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37055.7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291738">
            <w:pPr>
              <w:spacing w:line="276" w:lineRule="auto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48725.4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291738">
            <w:pPr>
              <w:spacing w:line="276" w:lineRule="auto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55639.5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79" w:rsidRDefault="00115879" w:rsidP="00291738">
            <w:pPr>
              <w:spacing w:line="276" w:lineRule="auto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291738" w:rsidRDefault="00291738" w:rsidP="00291738">
            <w:pPr>
              <w:spacing w:line="276" w:lineRule="auto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115879" w:rsidRPr="00EF08B8" w:rsidRDefault="00115879" w:rsidP="00291738">
            <w:pPr>
              <w:spacing w:line="276" w:lineRule="auto"/>
              <w:jc w:val="right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6914.1</w:t>
            </w:r>
          </w:p>
        </w:tc>
      </w:tr>
      <w:tr w:rsidR="00115879" w:rsidRPr="00DB6831" w:rsidTr="00291738">
        <w:trPr>
          <w:trHeight w:val="39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Մշակույթ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52483.4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56632.4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56632.4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0.0</w:t>
            </w:r>
          </w:p>
        </w:tc>
      </w:tr>
      <w:tr w:rsidR="00115879" w:rsidRPr="00DB6831" w:rsidTr="00291738">
        <w:trPr>
          <w:trHeight w:val="917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Երաժշտական և արվեստի դպրոցներում ազգային նվագարանների գծով ուսուցման վարձավճարի փոխհատուցում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34072.7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34539.5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34539.5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0.0</w:t>
            </w:r>
          </w:p>
        </w:tc>
      </w:tr>
      <w:tr w:rsidR="00115879" w:rsidRPr="00DB6831" w:rsidTr="00DD4DAB">
        <w:trPr>
          <w:trHeight w:val="422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Մշակութային միջոցառումների իրականացում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3309.4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3971.3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3971.3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DD4DAB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0.0</w:t>
            </w:r>
          </w:p>
        </w:tc>
      </w:tr>
      <w:tr w:rsidR="00115879" w:rsidRPr="00DB6831" w:rsidTr="00115879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Թանգարանային ծառայություններ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15101.3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18121.6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18121.6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0.0</w:t>
            </w:r>
          </w:p>
        </w:tc>
      </w:tr>
      <w:tr w:rsidR="00115879" w:rsidRPr="00DB6831" w:rsidTr="00115879">
        <w:trPr>
          <w:trHeight w:val="52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lastRenderedPageBreak/>
              <w:t>Այլ ծրագրեր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389336.4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430833.0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432024.0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1191.0</w:t>
            </w:r>
          </w:p>
        </w:tc>
      </w:tr>
      <w:tr w:rsidR="00115879" w:rsidRPr="00DB6831" w:rsidTr="00DD4DAB">
        <w:trPr>
          <w:trHeight w:val="548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Այլընտրանքային աշխատանքային ծառայություն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1740.0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2250.0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1470.0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-780.0</w:t>
            </w:r>
          </w:p>
        </w:tc>
      </w:tr>
      <w:tr w:rsidR="00115879" w:rsidRPr="00DB6831" w:rsidTr="00DD4DAB">
        <w:trPr>
          <w:trHeight w:val="602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Մարզային նշանակության ավտոճանապ. պահպանման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104528.0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119583.0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125562.0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5979.0</w:t>
            </w:r>
          </w:p>
        </w:tc>
      </w:tr>
      <w:tr w:rsidR="00115879" w:rsidRPr="00DB6831" w:rsidTr="00DD4DAB">
        <w:trPr>
          <w:trHeight w:val="84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Պետական հիմնարկների աշխատողներին սոցիալական փաթեթից օգտվողներին հատուցում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283068.4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309000.0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304992.0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sz w:val="20"/>
                <w:szCs w:val="20"/>
              </w:rPr>
              <w:t>-4008.0</w:t>
            </w:r>
          </w:p>
        </w:tc>
      </w:tr>
      <w:tr w:rsidR="00115879" w:rsidRPr="00DB6831" w:rsidTr="00115879">
        <w:trPr>
          <w:trHeight w:val="27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3A2D5C">
            <w:pP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7787155.0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115879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8124376.3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DA4527">
            <w:pPr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92</w:t>
            </w:r>
            <w:r w:rsidR="00DA4527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59504.9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79" w:rsidRPr="00EF08B8" w:rsidRDefault="00115879" w:rsidP="00DD4DAB">
            <w:pPr>
              <w:tabs>
                <w:tab w:val="left" w:pos="1149"/>
              </w:tabs>
              <w:ind w:right="-189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11</w:t>
            </w: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3</w:t>
            </w:r>
            <w:r w:rsidRPr="00EF08B8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7956.8</w:t>
            </w:r>
          </w:p>
        </w:tc>
      </w:tr>
    </w:tbl>
    <w:p w:rsidR="00033857" w:rsidRDefault="00033857" w:rsidP="00DB1BA7">
      <w:pPr>
        <w:pStyle w:val="ListParagraph"/>
        <w:spacing w:after="120" w:line="288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E67D02" w:rsidRPr="004D16CA" w:rsidRDefault="00E9206B" w:rsidP="00DB1BA7">
      <w:pPr>
        <w:pStyle w:val="ListParagraph"/>
        <w:spacing w:after="120" w:line="288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2020թ. հ</w:t>
      </w:r>
      <w:r w:rsidR="00E67D02">
        <w:rPr>
          <w:rFonts w:ascii="GHEA Grapalat" w:hAnsi="GHEA Grapalat"/>
          <w:sz w:val="24"/>
          <w:szCs w:val="24"/>
        </w:rPr>
        <w:t xml:space="preserve">իմնական աճ նախատեսել ենք կրթության ոլորտում, քանի որ նախատեսվում է </w:t>
      </w:r>
      <w:r>
        <w:rPr>
          <w:rFonts w:ascii="GHEA Grapalat" w:hAnsi="GHEA Grapalat"/>
          <w:sz w:val="24"/>
          <w:szCs w:val="24"/>
        </w:rPr>
        <w:t>մանկավա</w:t>
      </w:r>
      <w:r w:rsidR="00A074D1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ժների աշխատավարձերի 10% ավելացում, ինչը կհանգեցնի մանկավարժների սոցիալական վիճակի որոշակի բարելավման:</w:t>
      </w:r>
    </w:p>
    <w:p w:rsidR="00332501" w:rsidRPr="00925672" w:rsidRDefault="00332501" w:rsidP="00733F28">
      <w:pPr>
        <w:pStyle w:val="ListParagraph"/>
        <w:spacing w:after="120" w:line="288" w:lineRule="auto"/>
        <w:ind w:left="0" w:firstLine="288"/>
        <w:jc w:val="both"/>
        <w:rPr>
          <w:rFonts w:ascii="GHEA Grapalat" w:hAnsi="GHEA Grapalat"/>
          <w:sz w:val="24"/>
          <w:szCs w:val="24"/>
          <w:lang w:val="hy-AM"/>
        </w:rPr>
      </w:pPr>
    </w:p>
    <w:p w:rsidR="00E65770" w:rsidRPr="00925672" w:rsidRDefault="00E65770" w:rsidP="00342BD1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288"/>
        <w:jc w:val="both"/>
        <w:rPr>
          <w:rFonts w:ascii="GHEA Grapalat" w:hAnsi="GHEA Grapalat"/>
          <w:b/>
          <w:kern w:val="16"/>
          <w:sz w:val="24"/>
          <w:szCs w:val="24"/>
          <w:lang w:val="hy-AM"/>
        </w:rPr>
      </w:pPr>
      <w:r w:rsidRPr="00925672">
        <w:rPr>
          <w:rFonts w:ascii="GHEA Grapalat" w:hAnsi="GHEA Grapalat"/>
          <w:b/>
          <w:kern w:val="16"/>
          <w:sz w:val="24"/>
          <w:szCs w:val="24"/>
          <w:lang w:val="hy-AM"/>
        </w:rPr>
        <w:t>2</w:t>
      </w:r>
      <w:r w:rsidR="00342BD1" w:rsidRPr="00925672">
        <w:rPr>
          <w:rFonts w:ascii="GHEA Grapalat" w:hAnsi="GHEA Grapalat"/>
          <w:b/>
          <w:kern w:val="16"/>
          <w:sz w:val="24"/>
          <w:szCs w:val="24"/>
          <w:lang w:val="hy-AM"/>
        </w:rPr>
        <w:t>.</w:t>
      </w:r>
      <w:r w:rsidRPr="00925672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Նպատակները և հիմնական թիրախները ՄԺԾԾ ժամանակահատվածում</w:t>
      </w:r>
    </w:p>
    <w:p w:rsidR="00000134" w:rsidRPr="00DA2C9A" w:rsidRDefault="00000134" w:rsidP="00000134">
      <w:pPr>
        <w:spacing w:after="120" w:line="288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A2C9A">
        <w:rPr>
          <w:rFonts w:ascii="GHEA Grapalat" w:hAnsi="GHEA Grapalat" w:cs="Arial"/>
          <w:sz w:val="24"/>
          <w:szCs w:val="24"/>
          <w:lang w:val="hy-AM"/>
        </w:rPr>
        <w:t>ՀՀ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Լոռու </w:t>
      </w:r>
      <w:r w:rsidRPr="00DA2C9A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առկա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իրավիճակի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վերլուծության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հիման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վրա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են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ռազմավարական</w:t>
      </w:r>
      <w:r w:rsidRPr="00DA2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sz w:val="24"/>
          <w:szCs w:val="24"/>
          <w:lang w:val="hy-AM"/>
        </w:rPr>
        <w:t>նպատակները</w:t>
      </w:r>
      <w:r w:rsidRPr="00DA2C9A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000134" w:rsidRPr="00DA2C9A" w:rsidRDefault="00000134" w:rsidP="00000134">
      <w:pPr>
        <w:numPr>
          <w:ilvl w:val="0"/>
          <w:numId w:val="8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DA2C9A">
        <w:rPr>
          <w:rFonts w:ascii="GHEA Grapalat" w:hAnsi="GHEA Grapalat" w:cs="Arial"/>
          <w:sz w:val="24"/>
          <w:szCs w:val="24"/>
          <w:lang w:val="af-ZA"/>
        </w:rPr>
        <w:t xml:space="preserve">ՀՀ </w:t>
      </w:r>
      <w:r w:rsidRPr="00DA2C9A">
        <w:rPr>
          <w:rFonts w:ascii="GHEA Grapalat" w:hAnsi="GHEA Grapalat" w:cs="Arial"/>
          <w:sz w:val="24"/>
          <w:szCs w:val="24"/>
        </w:rPr>
        <w:t>Լոռու</w:t>
      </w:r>
      <w:r w:rsidRPr="00DA2C9A">
        <w:rPr>
          <w:rFonts w:ascii="GHEA Grapalat" w:hAnsi="GHEA Grapalat" w:cs="Arial"/>
          <w:i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մարզի</w:t>
      </w:r>
      <w:r w:rsidRPr="00DA2C9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տնտեսական</w:t>
      </w:r>
      <w:r w:rsidRPr="00DA2C9A">
        <w:rPr>
          <w:rFonts w:ascii="GHEA Grapalat" w:hAnsi="GHEA Grapalat"/>
          <w:bCs/>
          <w:sz w:val="24"/>
          <w:szCs w:val="24"/>
          <w:lang w:val="af-ZA"/>
        </w:rPr>
        <w:t xml:space="preserve"> դինամիկ </w:t>
      </w:r>
      <w:r w:rsidRPr="00DA2C9A">
        <w:rPr>
          <w:rFonts w:ascii="GHEA Grapalat" w:hAnsi="GHEA Grapalat" w:cs="Arial"/>
          <w:bCs/>
          <w:sz w:val="24"/>
          <w:szCs w:val="24"/>
        </w:rPr>
        <w:t>աճի</w:t>
      </w:r>
      <w:r w:rsidRPr="00DA2C9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ապահովում՝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որը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կապահովի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մարզի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մեկ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շնչի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հաշվով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համախառն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ներքին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արդյունքի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զգալի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աճ</w:t>
      </w:r>
      <w:r w:rsidRPr="00DA2C9A">
        <w:rPr>
          <w:rFonts w:ascii="GHEA Grapalat" w:hAnsi="GHEA Grapalat"/>
          <w:bCs/>
          <w:sz w:val="24"/>
          <w:szCs w:val="24"/>
          <w:lang w:val="af-ZA"/>
        </w:rPr>
        <w:t>,</w:t>
      </w:r>
    </w:p>
    <w:p w:rsidR="00000134" w:rsidRPr="00DA2C9A" w:rsidRDefault="00000134" w:rsidP="00000134">
      <w:pPr>
        <w:pStyle w:val="NoSpacing"/>
        <w:numPr>
          <w:ilvl w:val="0"/>
          <w:numId w:val="8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DA2C9A">
        <w:rPr>
          <w:rFonts w:ascii="GHEA Grapalat" w:hAnsi="GHEA Grapalat" w:cs="Arial"/>
          <w:sz w:val="24"/>
          <w:szCs w:val="24"/>
          <w:lang w:val="af-ZA"/>
        </w:rPr>
        <w:t xml:space="preserve"> ՀՀ </w:t>
      </w:r>
      <w:r w:rsidRPr="00DA2C9A">
        <w:rPr>
          <w:rFonts w:ascii="GHEA Grapalat" w:hAnsi="GHEA Grapalat" w:cs="Arial"/>
          <w:sz w:val="24"/>
          <w:szCs w:val="24"/>
          <w:lang w:val="en-US"/>
        </w:rPr>
        <w:t>Լոռու</w:t>
      </w:r>
      <w:r w:rsidRPr="00DA2C9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</w:rPr>
        <w:t>մարզի</w:t>
      </w:r>
      <w:r w:rsidRPr="00DA2C9A">
        <w:rPr>
          <w:rFonts w:ascii="GHEA Grapalat" w:hAnsi="GHEA Grapalat"/>
          <w:bCs/>
          <w:sz w:val="24"/>
          <w:szCs w:val="24"/>
          <w:lang w:val="af-ZA"/>
        </w:rPr>
        <w:t xml:space="preserve"> համայնքների կարողությունների համաչափ զարգացում,</w:t>
      </w:r>
    </w:p>
    <w:p w:rsidR="00000134" w:rsidRPr="00DA2C9A" w:rsidRDefault="00000134" w:rsidP="00000134">
      <w:pPr>
        <w:pStyle w:val="NoSpacing"/>
        <w:numPr>
          <w:ilvl w:val="0"/>
          <w:numId w:val="8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A2C9A">
        <w:rPr>
          <w:rFonts w:ascii="GHEA Grapalat" w:hAnsi="GHEA Grapalat" w:cs="Arial"/>
          <w:bCs/>
          <w:sz w:val="24"/>
          <w:szCs w:val="24"/>
          <w:lang w:val="en-US"/>
        </w:rPr>
        <w:t>ՀՀ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  <w:lang w:val="en-US"/>
        </w:rPr>
        <w:t>Լոռու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  <w:lang w:val="en-US"/>
        </w:rPr>
        <w:t>մարզի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  <w:lang w:val="en-US"/>
        </w:rPr>
        <w:t>համայնքների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  <w:lang w:val="en-US"/>
        </w:rPr>
        <w:t>կառուցվածքային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  <w:lang w:val="en-US"/>
        </w:rPr>
        <w:t>բարեփոխումներ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DA2C9A" w:rsidRPr="00DA2C9A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2C9A">
        <w:rPr>
          <w:rFonts w:ascii="GHEA Grapalat" w:hAnsi="GHEA Grapalat" w:cs="Arial"/>
          <w:bCs/>
          <w:sz w:val="24"/>
          <w:szCs w:val="24"/>
          <w:lang w:val="en-US"/>
        </w:rPr>
        <w:t>խոշորացում</w:t>
      </w:r>
      <w:r w:rsidRPr="00DA2C9A">
        <w:rPr>
          <w:rFonts w:ascii="GHEA Grapalat" w:hAnsi="GHEA Grapalat" w:cs="Arial"/>
          <w:bCs/>
          <w:sz w:val="24"/>
          <w:szCs w:val="24"/>
          <w:lang w:val="af-ZA"/>
        </w:rPr>
        <w:t>։</w:t>
      </w:r>
    </w:p>
    <w:p w:rsidR="00000134" w:rsidRPr="00925672" w:rsidRDefault="00000134" w:rsidP="00000134">
      <w:pPr>
        <w:pStyle w:val="ListParagraph"/>
        <w:spacing w:after="120" w:line="288" w:lineRule="auto"/>
        <w:ind w:left="0" w:firstLine="288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92567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25672">
        <w:rPr>
          <w:rFonts w:ascii="GHEA Grapalat" w:hAnsi="GHEA Grapalat" w:cs="Arial"/>
          <w:sz w:val="24"/>
          <w:szCs w:val="24"/>
          <w:lang w:val="af-ZA"/>
        </w:rPr>
        <w:t xml:space="preserve">                       </w:t>
      </w:r>
    </w:p>
    <w:tbl>
      <w:tblPr>
        <w:tblW w:w="22775" w:type="dxa"/>
        <w:tblLayout w:type="fixed"/>
        <w:tblLook w:val="04A0"/>
      </w:tblPr>
      <w:tblGrid>
        <w:gridCol w:w="1274"/>
        <w:gridCol w:w="1350"/>
        <w:gridCol w:w="1980"/>
        <w:gridCol w:w="1170"/>
        <w:gridCol w:w="1080"/>
        <w:gridCol w:w="1170"/>
        <w:gridCol w:w="1080"/>
        <w:gridCol w:w="2160"/>
        <w:gridCol w:w="236"/>
        <w:gridCol w:w="2255"/>
        <w:gridCol w:w="2255"/>
        <w:gridCol w:w="2255"/>
        <w:gridCol w:w="2255"/>
        <w:gridCol w:w="2255"/>
      </w:tblGrid>
      <w:tr w:rsidR="00000134" w:rsidRPr="00DD1E65" w:rsidTr="00AE5394">
        <w:trPr>
          <w:gridAfter w:val="6"/>
          <w:wAfter w:w="11511" w:type="dxa"/>
          <w:trHeight w:val="3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0134" w:rsidRPr="00DD1E65" w:rsidRDefault="00000134" w:rsidP="00AE539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Նպատակը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0134" w:rsidRPr="00DD1E65" w:rsidRDefault="00000134" w:rsidP="00AE539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Ծրագրի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դասիչը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և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անվանումը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Ծրագրի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վերջնական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արդյունքները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  <w:lang w:val="hy-AM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Կապը</w:t>
            </w:r>
            <w:r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ՀՀ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կառավարության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ծրագրով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սահմանված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քաղաքականության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թիրախների</w:t>
            </w:r>
            <w:r w:rsidRPr="00DD1E65"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  <w:t xml:space="preserve"> </w:t>
            </w: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հետ</w:t>
            </w:r>
          </w:p>
        </w:tc>
      </w:tr>
      <w:tr w:rsidR="00000134" w:rsidRPr="00DD1E65" w:rsidTr="00AE5394">
        <w:trPr>
          <w:gridAfter w:val="6"/>
          <w:wAfter w:w="11511" w:type="dxa"/>
          <w:trHeight w:val="656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Չափորոշիչը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Ելակետը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Թիրախը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</w:p>
        </w:tc>
      </w:tr>
      <w:tr w:rsidR="00000134" w:rsidRPr="00DD1E65" w:rsidTr="00AE5394">
        <w:trPr>
          <w:gridAfter w:val="6"/>
          <w:wAfter w:w="11511" w:type="dxa"/>
          <w:trHeight w:val="17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0134" w:rsidRPr="00DD1E65" w:rsidRDefault="00000134" w:rsidP="00AE539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  <w:lang w:val="hy-AM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Ցուցանիշը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0134" w:rsidRPr="00DD1E65" w:rsidRDefault="00000134" w:rsidP="00AE539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  <w:lang w:val="hy-AM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Ժամկետը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0134" w:rsidRPr="00DD1E65" w:rsidRDefault="00000134" w:rsidP="00AE539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  <w:lang w:val="hy-AM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Ցուցանիշը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0134" w:rsidRPr="00DD1E65" w:rsidRDefault="00000134" w:rsidP="00AE539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u w:val="single"/>
                <w:lang w:val="hy-AM"/>
              </w:rPr>
            </w:pPr>
            <w:r w:rsidRPr="00DD1E65">
              <w:rPr>
                <w:rFonts w:ascii="GHEA Grapalat" w:hAnsi="GHEA Grapalat" w:cs="Arial"/>
                <w:color w:val="000000"/>
                <w:sz w:val="18"/>
                <w:szCs w:val="18"/>
                <w:u w:val="single"/>
              </w:rPr>
              <w:t>Ժամկետը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color w:val="000000"/>
                <w:sz w:val="18"/>
                <w:szCs w:val="18"/>
                <w:u w:val="single"/>
              </w:rPr>
            </w:pPr>
          </w:p>
        </w:tc>
      </w:tr>
      <w:tr w:rsidR="00000134" w:rsidRPr="00DD1E65" w:rsidTr="00AE5394">
        <w:trPr>
          <w:gridAfter w:val="6"/>
          <w:wAfter w:w="11511" w:type="dxa"/>
          <w:trHeight w:val="255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134" w:rsidRPr="00DA2C9A" w:rsidRDefault="00000134" w:rsidP="00AE5394">
            <w:pPr>
              <w:spacing w:after="120" w:line="288" w:lineRule="auto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ՀՀ </w:t>
            </w:r>
            <w:r w:rsidR="00DA2C9A"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Լոռու </w:t>
            </w: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մարզում պետական քաղաքականության իրականացման </w:t>
            </w: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lastRenderedPageBreak/>
              <w:t>ապահովում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9A" w:rsidRPr="00DA2C9A" w:rsidRDefault="00000134" w:rsidP="00DA2C9A">
            <w:pPr>
              <w:spacing w:after="120" w:line="288" w:lineRule="auto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lastRenderedPageBreak/>
              <w:t>10</w:t>
            </w:r>
            <w:r w:rsidR="00DA2C9A"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3</w:t>
            </w: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0</w:t>
            </w:r>
          </w:p>
          <w:p w:rsidR="00000134" w:rsidRPr="00DA2C9A" w:rsidRDefault="00DA2C9A" w:rsidP="00DA2C9A">
            <w:pPr>
              <w:spacing w:after="120" w:line="288" w:lineRule="auto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="00000134"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ՀՀ </w:t>
            </w: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Լոռու </w:t>
            </w:r>
            <w:r w:rsidR="00000134"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մարզում տարածքային պետական կառավարում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166792">
            <w:pPr>
              <w:spacing w:after="120" w:line="288" w:lineRule="auto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ՀՀ </w:t>
            </w:r>
            <w:r w:rsidR="00166792"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Լոռու</w:t>
            </w: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մարզի տարածքում կատարված ներդրումների ծավալը մեկ շնչի հաշվով, հ</w:t>
            </w: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lang w:val="hy-AM"/>
              </w:rPr>
              <w:t>ազար</w:t>
            </w: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դրամ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166792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134.8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166792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197.3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2022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A2C9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Կառավարության քաղաքականությունն ուղղված է մարզի համընդհանուր զարգացմանը, անհատի և քաղաքացու </w:t>
            </w:r>
            <w:r w:rsidRPr="00DA2C9A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բարեկեցության ապահովմանը և բարելավմանը</w:t>
            </w:r>
          </w:p>
        </w:tc>
      </w:tr>
      <w:tr w:rsidR="00000134" w:rsidRPr="00DD1E65" w:rsidTr="00AE5394">
        <w:trPr>
          <w:gridAfter w:val="6"/>
          <w:wAfter w:w="11511" w:type="dxa"/>
          <w:trHeight w:val="139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34" w:rsidRPr="00DA2C9A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Տարվա ընթացում ստեղծված ոչ գյուղատնտեսական աշխատատեղերի թիվ,  մարդ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166792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Sylfaen"/>
                <w:sz w:val="18"/>
                <w:szCs w:val="18"/>
                <w:u w:val="single"/>
              </w:rPr>
              <w:t>828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166792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Sylfaen"/>
                <w:sz w:val="18"/>
                <w:szCs w:val="18"/>
                <w:u w:val="single"/>
              </w:rPr>
              <w:t>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jc w:val="both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2022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Sylfaen"/>
                <w:i/>
                <w:sz w:val="18"/>
                <w:szCs w:val="18"/>
                <w:u w:val="single"/>
              </w:rPr>
            </w:pPr>
          </w:p>
        </w:tc>
      </w:tr>
      <w:tr w:rsidR="00000134" w:rsidRPr="00DD1E65" w:rsidTr="00AE5394">
        <w:trPr>
          <w:trHeight w:val="64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4" w:rsidRPr="00DA2C9A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1000 բնակչին ընկնող նոր ստեղծվող աշխատատեղերի թիվ, տոկոս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166792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166792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A2C9A" w:rsidRDefault="00000134" w:rsidP="00AE5394">
            <w:pPr>
              <w:spacing w:after="120" w:line="288" w:lineRule="auto"/>
              <w:jc w:val="both"/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</w:pPr>
            <w:r w:rsidRPr="00DA2C9A">
              <w:rPr>
                <w:rFonts w:ascii="GHEA Grapalat" w:hAnsi="GHEA Grapalat" w:cs="Calibri"/>
                <w:iCs/>
                <w:color w:val="000000"/>
                <w:sz w:val="18"/>
                <w:szCs w:val="18"/>
                <w:u w:val="single"/>
              </w:rPr>
              <w:t>2022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5" w:type="dxa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5" w:type="dxa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5" w:type="dxa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5" w:type="dxa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5" w:type="dxa"/>
          </w:tcPr>
          <w:p w:rsidR="00000134" w:rsidRPr="00DD1E65" w:rsidRDefault="00000134" w:rsidP="00AE5394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DD1E65" w:rsidRPr="00925672" w:rsidRDefault="00DD1E65" w:rsidP="00342BD1">
      <w:pPr>
        <w:pStyle w:val="ListParagraph"/>
        <w:spacing w:after="120" w:line="288" w:lineRule="auto"/>
        <w:ind w:left="0" w:firstLine="288"/>
        <w:jc w:val="both"/>
        <w:rPr>
          <w:rFonts w:ascii="GHEA Grapalat" w:hAnsi="GHEA Grapalat"/>
          <w:sz w:val="24"/>
          <w:szCs w:val="24"/>
          <w:lang w:val="af-ZA"/>
        </w:rPr>
      </w:pPr>
    </w:p>
    <w:p w:rsidR="00E65770" w:rsidRPr="00925672" w:rsidRDefault="00E65770" w:rsidP="00342BD1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288"/>
        <w:jc w:val="both"/>
        <w:rPr>
          <w:rFonts w:ascii="GHEA Grapalat" w:hAnsi="GHEA Grapalat"/>
          <w:b/>
          <w:kern w:val="16"/>
          <w:sz w:val="24"/>
          <w:szCs w:val="24"/>
          <w:lang w:val="hy-AM"/>
        </w:rPr>
      </w:pPr>
      <w:r w:rsidRPr="00925672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3. ԾԱԽՍԱՅԻՆ ԳԵՐԱԿԱՅՈՒԹՅՈՒՆՆԵՐԸ ՄԺԾԾ ԺԱՄԱՆԱԿԱՀԱՏՎԱԾՈՒՄ </w:t>
      </w:r>
    </w:p>
    <w:p w:rsidR="00166792" w:rsidRPr="001B0780" w:rsidRDefault="00166792" w:rsidP="00166792">
      <w:pPr>
        <w:pStyle w:val="1"/>
        <w:spacing w:after="120" w:line="288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80">
        <w:rPr>
          <w:rFonts w:ascii="GHEA Grapalat" w:hAnsi="GHEA Grapalat" w:cs="Arial"/>
          <w:sz w:val="24"/>
          <w:szCs w:val="24"/>
          <w:lang w:val="hy-AM"/>
        </w:rPr>
        <w:t>Լոռու</w:t>
      </w:r>
      <w:r w:rsidRPr="001B07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0780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1B07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0780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1B07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0780">
        <w:rPr>
          <w:rFonts w:ascii="GHEA Grapalat" w:hAnsi="GHEA Grapalat" w:cs="Arial"/>
          <w:sz w:val="24"/>
          <w:szCs w:val="24"/>
          <w:lang w:val="hy-AM"/>
        </w:rPr>
        <w:t>երեք</w:t>
      </w:r>
      <w:r w:rsidRPr="001B07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0780">
        <w:rPr>
          <w:rFonts w:ascii="GHEA Grapalat" w:hAnsi="GHEA Grapalat" w:cs="Arial"/>
          <w:sz w:val="24"/>
          <w:szCs w:val="24"/>
          <w:lang w:val="hy-AM"/>
        </w:rPr>
        <w:t>առաջնահերթ</w:t>
      </w:r>
      <w:r w:rsidRPr="001B07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0780">
        <w:rPr>
          <w:rFonts w:ascii="GHEA Grapalat" w:hAnsi="GHEA Grapalat" w:cs="Arial"/>
          <w:sz w:val="24"/>
          <w:szCs w:val="24"/>
          <w:lang w:val="hy-AM"/>
        </w:rPr>
        <w:t>գերակայություններն են</w:t>
      </w:r>
      <w:r w:rsidRPr="001B0780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66792" w:rsidRPr="001B0780" w:rsidRDefault="00166792" w:rsidP="00166792">
      <w:pPr>
        <w:numPr>
          <w:ilvl w:val="0"/>
          <w:numId w:val="20"/>
        </w:numPr>
        <w:tabs>
          <w:tab w:val="left" w:pos="-4536"/>
        </w:tabs>
        <w:spacing w:after="120" w:line="288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B0780">
        <w:rPr>
          <w:rFonts w:ascii="GHEA Grapalat" w:hAnsi="GHEA Grapalat" w:cs="Arial"/>
          <w:bCs/>
          <w:sz w:val="24"/>
          <w:szCs w:val="24"/>
          <w:lang w:val="hy-AM"/>
        </w:rPr>
        <w:t>Արտահանմանը միտված արդյունաբերության զարգացումը</w:t>
      </w:r>
      <w:r w:rsidRPr="001B0780">
        <w:rPr>
          <w:rFonts w:ascii="GHEA Grapalat" w:hAnsi="GHEA Grapalat"/>
          <w:bCs/>
          <w:sz w:val="24"/>
          <w:szCs w:val="24"/>
          <w:lang w:val="hy-AM"/>
        </w:rPr>
        <w:t>, մասնավորապես հանքային արդյունաբերության, թեթ</w:t>
      </w:r>
      <w:r w:rsidR="00EE78B5">
        <w:rPr>
          <w:rFonts w:ascii="GHEA Grapalat" w:hAnsi="GHEA Grapalat"/>
          <w:bCs/>
          <w:sz w:val="24"/>
          <w:szCs w:val="24"/>
        </w:rPr>
        <w:t>և</w:t>
      </w:r>
      <w:r w:rsidRPr="001B0780">
        <w:rPr>
          <w:rFonts w:ascii="GHEA Grapalat" w:hAnsi="GHEA Grapalat"/>
          <w:bCs/>
          <w:sz w:val="24"/>
          <w:szCs w:val="24"/>
          <w:lang w:val="hy-AM"/>
        </w:rPr>
        <w:t xml:space="preserve"> արդյունաբերության, սննդի արդյունաբերության </w:t>
      </w:r>
      <w:r w:rsidR="00EE78B5">
        <w:rPr>
          <w:rFonts w:ascii="GHEA Grapalat" w:hAnsi="GHEA Grapalat"/>
          <w:bCs/>
          <w:sz w:val="24"/>
          <w:szCs w:val="24"/>
        </w:rPr>
        <w:t>և</w:t>
      </w:r>
      <w:r w:rsidRPr="001B0780">
        <w:rPr>
          <w:rFonts w:ascii="GHEA Grapalat" w:hAnsi="GHEA Grapalat"/>
          <w:bCs/>
          <w:sz w:val="24"/>
          <w:szCs w:val="24"/>
          <w:lang w:val="hy-AM"/>
        </w:rPr>
        <w:t xml:space="preserve"> ՏՏ </w:t>
      </w:r>
      <w:r w:rsidR="00EE78B5">
        <w:rPr>
          <w:rFonts w:ascii="GHEA Grapalat" w:hAnsi="GHEA Grapalat"/>
          <w:bCs/>
          <w:sz w:val="24"/>
          <w:szCs w:val="24"/>
          <w:lang w:val="hy-AM"/>
        </w:rPr>
        <w:t>ոլորտի</w:t>
      </w:r>
      <w:r w:rsidR="00EE78B5">
        <w:rPr>
          <w:rFonts w:ascii="GHEA Grapalat" w:hAnsi="GHEA Grapalat"/>
          <w:bCs/>
          <w:sz w:val="24"/>
          <w:szCs w:val="24"/>
        </w:rPr>
        <w:t>.</w:t>
      </w:r>
    </w:p>
    <w:p w:rsidR="00166792" w:rsidRPr="001B0780" w:rsidRDefault="00166792" w:rsidP="00166792">
      <w:pPr>
        <w:numPr>
          <w:ilvl w:val="0"/>
          <w:numId w:val="20"/>
        </w:numPr>
        <w:spacing w:after="120" w:line="288" w:lineRule="auto"/>
        <w:ind w:left="0" w:firstLine="288"/>
        <w:jc w:val="both"/>
        <w:rPr>
          <w:rFonts w:ascii="GHEA Grapalat" w:hAnsi="GHEA Grapalat"/>
          <w:sz w:val="24"/>
          <w:szCs w:val="24"/>
          <w:lang w:val="af-ZA"/>
        </w:rPr>
      </w:pPr>
      <w:r w:rsidRPr="001B0780">
        <w:rPr>
          <w:rFonts w:ascii="GHEA Grapalat" w:hAnsi="GHEA Grapalat" w:cs="Arial"/>
          <w:bCs/>
          <w:sz w:val="24"/>
          <w:szCs w:val="24"/>
          <w:lang w:val="hy-AM"/>
        </w:rPr>
        <w:t>Ինտենսիվ</w:t>
      </w:r>
      <w:r w:rsidRPr="001B07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B0780">
        <w:rPr>
          <w:rFonts w:ascii="GHEA Grapalat" w:hAnsi="GHEA Grapalat" w:cs="Arial"/>
          <w:bCs/>
          <w:sz w:val="24"/>
          <w:szCs w:val="24"/>
          <w:lang w:val="hy-AM"/>
        </w:rPr>
        <w:t>գյուղատնտեսության</w:t>
      </w:r>
      <w:r w:rsidRPr="001B07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B0780">
        <w:rPr>
          <w:rFonts w:ascii="GHEA Grapalat" w:hAnsi="GHEA Grapalat" w:cs="Arial"/>
          <w:bCs/>
          <w:sz w:val="24"/>
          <w:szCs w:val="24"/>
          <w:lang w:val="hy-AM"/>
        </w:rPr>
        <w:t>զարգացում</w:t>
      </w:r>
    </w:p>
    <w:p w:rsidR="00166792" w:rsidRPr="001B0780" w:rsidRDefault="00166792" w:rsidP="00166792">
      <w:pPr>
        <w:pStyle w:val="NoSpacing"/>
        <w:numPr>
          <w:ilvl w:val="0"/>
          <w:numId w:val="20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B0780">
        <w:rPr>
          <w:rFonts w:ascii="GHEA Grapalat" w:hAnsi="GHEA Grapalat" w:cs="Arial"/>
          <w:bCs/>
          <w:sz w:val="24"/>
          <w:szCs w:val="24"/>
          <w:lang w:val="af-ZA"/>
        </w:rPr>
        <w:t>Մշակութային, գյուղական տուրիզմի զարգացում, ներառյալ ձմեռային տուրիզմի</w:t>
      </w:r>
      <w:r w:rsidR="001B0780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Pr="001B0780">
        <w:rPr>
          <w:rFonts w:ascii="GHEA Grapalat" w:hAnsi="GHEA Grapalat" w:cs="Arial"/>
          <w:bCs/>
          <w:sz w:val="24"/>
          <w:szCs w:val="24"/>
          <w:lang w:val="af-ZA"/>
        </w:rPr>
        <w:t xml:space="preserve"> էկոտուրիզմի զարգացումը։</w:t>
      </w:r>
    </w:p>
    <w:p w:rsidR="0058010A" w:rsidRDefault="0058010A" w:rsidP="00957580">
      <w:pPr>
        <w:tabs>
          <w:tab w:val="left" w:pos="1420"/>
        </w:tabs>
        <w:spacing w:after="120" w:line="288" w:lineRule="auto"/>
        <w:ind w:firstLine="288"/>
        <w:jc w:val="both"/>
        <w:rPr>
          <w:rFonts w:ascii="GHEA Grapalat" w:hAnsi="GHEA Grapalat"/>
          <w:b/>
          <w:kern w:val="16"/>
          <w:sz w:val="24"/>
          <w:szCs w:val="24"/>
          <w:lang w:val="hy-AM"/>
        </w:rPr>
      </w:pPr>
    </w:p>
    <w:p w:rsidR="00342BD1" w:rsidRPr="00425F45" w:rsidRDefault="00E65770" w:rsidP="00332501">
      <w:pPr>
        <w:tabs>
          <w:tab w:val="left" w:pos="1420"/>
        </w:tabs>
        <w:spacing w:after="120" w:line="288" w:lineRule="auto"/>
        <w:ind w:firstLine="288"/>
        <w:jc w:val="both"/>
        <w:rPr>
          <w:rFonts w:ascii="GHEA Grapalat" w:hAnsi="GHEA Grapalat"/>
          <w:b/>
          <w:kern w:val="16"/>
          <w:sz w:val="24"/>
          <w:szCs w:val="24"/>
          <w:lang w:val="hy-AM"/>
        </w:rPr>
      </w:pPr>
      <w:r w:rsidRPr="00425F45">
        <w:rPr>
          <w:rFonts w:ascii="GHEA Grapalat" w:hAnsi="GHEA Grapalat"/>
          <w:b/>
          <w:kern w:val="16"/>
          <w:sz w:val="24"/>
          <w:szCs w:val="24"/>
          <w:lang w:val="hy-AM"/>
        </w:rPr>
        <w:t>4</w:t>
      </w:r>
      <w:r w:rsidR="00342BD1" w:rsidRPr="00425F45">
        <w:rPr>
          <w:rFonts w:ascii="GHEA Grapalat" w:hAnsi="GHEA Grapalat"/>
          <w:b/>
          <w:kern w:val="16"/>
          <w:sz w:val="24"/>
          <w:szCs w:val="24"/>
          <w:lang w:val="hy-AM"/>
        </w:rPr>
        <w:t>.</w:t>
      </w:r>
      <w:r w:rsidRPr="00425F45">
        <w:rPr>
          <w:rFonts w:ascii="GHEA Grapalat" w:hAnsi="GHEA Grapalat"/>
          <w:b/>
          <w:kern w:val="16"/>
          <w:sz w:val="24"/>
          <w:szCs w:val="24"/>
          <w:lang w:val="hy-AM"/>
        </w:rPr>
        <w:t xml:space="preserve"> ՄԺԾԾ ԺԱՄԱՆԱԿԱՀԱՏՎԱԾՈՒՄ ԻՐԱԿԱՆԱՑՎԵԼԻՔ  ԾԱԽՍԱՅԻՆ ԾՐԱԳՐԵՐԸ</w:t>
      </w:r>
    </w:p>
    <w:p w:rsidR="00E65770" w:rsidRPr="00425F45" w:rsidRDefault="00660AB3" w:rsidP="00342BD1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288"/>
        <w:jc w:val="both"/>
        <w:rPr>
          <w:rFonts w:ascii="GHEA Grapalat" w:hAnsi="GHEA Grapalat"/>
          <w:kern w:val="16"/>
          <w:sz w:val="24"/>
          <w:szCs w:val="24"/>
          <w:lang w:val="hy-AM"/>
        </w:rPr>
      </w:pP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4.1 </w:t>
      </w:r>
      <w:r w:rsidR="00E65770" w:rsidRPr="00425F45">
        <w:rPr>
          <w:rFonts w:ascii="GHEA Grapalat" w:hAnsi="GHEA Grapalat"/>
          <w:kern w:val="16"/>
          <w:sz w:val="24"/>
          <w:szCs w:val="24"/>
          <w:lang w:val="hy-AM"/>
        </w:rPr>
        <w:t>Պարտադիր և հայեցողական ծախսերը</w:t>
      </w:r>
    </w:p>
    <w:p w:rsidR="00E65770" w:rsidRPr="00425F45" w:rsidRDefault="00E65770" w:rsidP="00DB1BA7">
      <w:pPr>
        <w:tabs>
          <w:tab w:val="left" w:pos="1420"/>
        </w:tabs>
        <w:spacing w:after="120" w:line="288" w:lineRule="auto"/>
        <w:jc w:val="both"/>
        <w:rPr>
          <w:rFonts w:ascii="GHEA Grapalat" w:hAnsi="GHEA Grapalat"/>
          <w:kern w:val="16"/>
          <w:sz w:val="24"/>
          <w:szCs w:val="24"/>
          <w:lang w:val="hy-AM"/>
        </w:rPr>
      </w:pP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ՀՀ </w:t>
      </w:r>
      <w:r w:rsidR="00242ED7" w:rsidRPr="00425F45">
        <w:rPr>
          <w:rFonts w:ascii="GHEA Grapalat" w:hAnsi="GHEA Grapalat"/>
          <w:kern w:val="16"/>
          <w:sz w:val="24"/>
          <w:szCs w:val="24"/>
        </w:rPr>
        <w:t>Լոռու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 մարզպետարանի ապարատի պահպանման ծախսերը</w:t>
      </w:r>
      <w:r w:rsidR="00342BD1"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 հանդիսանում են պարտադիր ծախսեր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>,</w:t>
      </w:r>
      <w:r w:rsidR="00342BD1"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 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>քանի որ այն ամրագրված է ՀՀ սահմանդրության 160-րդ</w:t>
      </w:r>
      <w:r w:rsidR="00B50FF8"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 հոդվածով և այդ ծախսերը կատար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>վում են ՀՀ կառավարության տարածքային քաղաքականության իրականացման համար:</w:t>
      </w:r>
    </w:p>
    <w:p w:rsidR="00E65770" w:rsidRPr="00425F45" w:rsidRDefault="00E65770" w:rsidP="00DB1BA7">
      <w:pPr>
        <w:tabs>
          <w:tab w:val="left" w:pos="1420"/>
        </w:tabs>
        <w:spacing w:after="120" w:line="288" w:lineRule="auto"/>
        <w:jc w:val="both"/>
        <w:rPr>
          <w:rFonts w:ascii="GHEA Grapalat" w:hAnsi="GHEA Grapalat"/>
          <w:kern w:val="16"/>
          <w:sz w:val="24"/>
          <w:szCs w:val="24"/>
          <w:lang w:val="hy-AM"/>
        </w:rPr>
      </w:pP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ՀՀ </w:t>
      </w:r>
      <w:r w:rsidR="00242ED7" w:rsidRPr="00425F45">
        <w:rPr>
          <w:rFonts w:ascii="GHEA Grapalat" w:hAnsi="GHEA Grapalat"/>
          <w:kern w:val="16"/>
          <w:sz w:val="24"/>
          <w:szCs w:val="24"/>
        </w:rPr>
        <w:t>Լոռու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 մարզպետարանի տեխնիկական հագեցվածության բարելավում միջոցառման ծախսերը հանդիսանում են հայեցողական ծախսեր</w:t>
      </w:r>
      <w:r w:rsidR="00342BD1" w:rsidRPr="00425F45">
        <w:rPr>
          <w:rFonts w:ascii="GHEA Grapalat" w:hAnsi="GHEA Grapalat"/>
          <w:kern w:val="16"/>
          <w:sz w:val="24"/>
          <w:szCs w:val="24"/>
          <w:lang w:val="hy-AM"/>
        </w:rPr>
        <w:t>:</w:t>
      </w:r>
    </w:p>
    <w:p w:rsidR="001509DA" w:rsidRPr="00425F45" w:rsidRDefault="00E65770" w:rsidP="001B0780">
      <w:pPr>
        <w:tabs>
          <w:tab w:val="left" w:pos="1420"/>
        </w:tabs>
        <w:spacing w:after="120" w:line="288" w:lineRule="auto"/>
        <w:jc w:val="both"/>
        <w:rPr>
          <w:rFonts w:ascii="GHEA Grapalat" w:hAnsi="GHEA Grapalat" w:cs="Garamond"/>
          <w:sz w:val="24"/>
          <w:szCs w:val="24"/>
          <w:lang w:val="hy-AM"/>
        </w:rPr>
      </w:pPr>
      <w:r w:rsidRPr="00425F45">
        <w:rPr>
          <w:rFonts w:ascii="GHEA Grapalat" w:hAnsi="GHEA Grapalat"/>
          <w:kern w:val="16"/>
          <w:sz w:val="24"/>
          <w:szCs w:val="24"/>
          <w:lang w:val="hy-AM"/>
        </w:rPr>
        <w:t>Պարտադիր և հայեցողական ծախսե</w:t>
      </w:r>
      <w:r w:rsidR="00342BD1"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րի վերաբերյալ տեղեկատվությունն 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>ամփոփված է ստորև ներկայացված աղյուսակում.</w:t>
      </w: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"/>
        <w:gridCol w:w="819"/>
        <w:gridCol w:w="261"/>
        <w:gridCol w:w="2423"/>
        <w:gridCol w:w="7"/>
        <w:gridCol w:w="2250"/>
        <w:gridCol w:w="2070"/>
        <w:gridCol w:w="2160"/>
      </w:tblGrid>
      <w:tr w:rsidR="00342BD1" w:rsidRPr="00425F45" w:rsidTr="00DD1E65">
        <w:trPr>
          <w:cantSplit/>
          <w:trHeight w:val="1329"/>
          <w:jc w:val="center"/>
        </w:trPr>
        <w:tc>
          <w:tcPr>
            <w:tcW w:w="2070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342BD1" w:rsidRPr="00425F45" w:rsidRDefault="00342BD1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Arial"/>
                <w:sz w:val="20"/>
              </w:rPr>
              <w:lastRenderedPageBreak/>
              <w:t>Դասիչը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42BD1" w:rsidRPr="00425F45" w:rsidRDefault="00342BD1" w:rsidP="00342BD1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Arial"/>
                <w:sz w:val="20"/>
              </w:rPr>
              <w:t>Միջոցառման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անվանումը</w:t>
            </w:r>
          </w:p>
        </w:tc>
        <w:tc>
          <w:tcPr>
            <w:tcW w:w="2257" w:type="dxa"/>
            <w:gridSpan w:val="2"/>
            <w:vMerge w:val="restart"/>
            <w:shd w:val="clear" w:color="auto" w:fill="D9D9D9"/>
          </w:tcPr>
          <w:p w:rsidR="00342BD1" w:rsidRPr="00425F45" w:rsidRDefault="00342BD1" w:rsidP="00332501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Arial"/>
                <w:sz w:val="20"/>
              </w:rPr>
              <w:t>Պարտադիր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կամ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հայեցողական</w:t>
            </w:r>
            <w:r w:rsidRPr="00425F45">
              <w:rPr>
                <w:rFonts w:ascii="GHEA Grapalat" w:hAnsi="GHEA Grapalat" w:cs="Garamond"/>
                <w:sz w:val="20"/>
              </w:rPr>
              <w:t xml:space="preserve">  </w:t>
            </w:r>
            <w:r w:rsidRPr="00425F45">
              <w:rPr>
                <w:rFonts w:ascii="GHEA Grapalat" w:hAnsi="GHEA Grapalat" w:cs="Arial"/>
                <w:sz w:val="20"/>
              </w:rPr>
              <w:t>պարտավորությունների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շրջանակը</w:t>
            </w:r>
          </w:p>
        </w:tc>
        <w:tc>
          <w:tcPr>
            <w:tcW w:w="2070" w:type="dxa"/>
            <w:vMerge w:val="restart"/>
            <w:shd w:val="clear" w:color="auto" w:fill="D9D9D9"/>
          </w:tcPr>
          <w:p w:rsidR="00342BD1" w:rsidRPr="00425F45" w:rsidRDefault="00342BD1" w:rsidP="00332501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Arial"/>
                <w:sz w:val="20"/>
              </w:rPr>
              <w:t>Պարտադիր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պ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արտավորության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շրջանակներում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գործադիր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մարմնի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հայեցողական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իրավասությունների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շրջանակները</w:t>
            </w:r>
          </w:p>
        </w:tc>
        <w:tc>
          <w:tcPr>
            <w:tcW w:w="2160" w:type="dxa"/>
            <w:vMerge w:val="restart"/>
            <w:shd w:val="clear" w:color="auto" w:fill="D9D9D9"/>
          </w:tcPr>
          <w:p w:rsidR="00342BD1" w:rsidRPr="00425F45" w:rsidRDefault="00342BD1" w:rsidP="00332501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  <w:lang w:val="hy-AM"/>
              </w:rPr>
            </w:pPr>
            <w:r w:rsidRPr="00425F45">
              <w:rPr>
                <w:rFonts w:ascii="GHEA Grapalat" w:hAnsi="GHEA Grapalat" w:cs="Arial"/>
                <w:sz w:val="20"/>
              </w:rPr>
              <w:t>Պարտադիր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կամ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հայեցողական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պարտավորությունը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սահմանող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օրենսդրական</w:t>
            </w:r>
            <w:r w:rsidRPr="00425F45">
              <w:rPr>
                <w:rFonts w:ascii="GHEA Grapalat" w:hAnsi="GHEA Grapalat" w:cs="Garamond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  <w:lang w:val="hy-AM"/>
              </w:rPr>
              <w:t>հիմքերը</w:t>
            </w:r>
          </w:p>
        </w:tc>
      </w:tr>
      <w:tr w:rsidR="001509DA" w:rsidRPr="00425F45" w:rsidTr="00DD1E65">
        <w:trPr>
          <w:cantSplit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509DA" w:rsidRPr="00425F45" w:rsidRDefault="001509DA" w:rsidP="00342BD1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Arial"/>
                <w:sz w:val="20"/>
              </w:rPr>
              <w:t>Ծրագիր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509DA" w:rsidRPr="00425F45" w:rsidRDefault="001509DA" w:rsidP="00342BD1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Arial"/>
                <w:sz w:val="20"/>
              </w:rPr>
              <w:t>Միջո</w:t>
            </w:r>
            <w:r w:rsidR="00A75418" w:rsidRPr="00425F45">
              <w:rPr>
                <w:rFonts w:ascii="GHEA Grapalat" w:hAnsi="GHEA Grapalat" w:cs="Arial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ցառում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</w:rPr>
            </w:pPr>
          </w:p>
        </w:tc>
        <w:tc>
          <w:tcPr>
            <w:tcW w:w="2257" w:type="dxa"/>
            <w:gridSpan w:val="2"/>
            <w:vMerge/>
            <w:shd w:val="clear" w:color="auto" w:fill="D9D9D9"/>
          </w:tcPr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</w:rPr>
            </w:pPr>
          </w:p>
        </w:tc>
        <w:tc>
          <w:tcPr>
            <w:tcW w:w="2070" w:type="dxa"/>
            <w:vMerge/>
            <w:shd w:val="clear" w:color="auto" w:fill="D9D9D9"/>
          </w:tcPr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509DA" w:rsidRPr="00425F45" w:rsidTr="00DD1E65">
        <w:trPr>
          <w:cantSplit/>
          <w:trHeight w:val="575"/>
          <w:jc w:val="center"/>
        </w:trPr>
        <w:tc>
          <w:tcPr>
            <w:tcW w:w="10980" w:type="dxa"/>
            <w:gridSpan w:val="9"/>
            <w:shd w:val="clear" w:color="auto" w:fill="D9D9D9"/>
          </w:tcPr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  <w:lang w:val="hy-AM"/>
              </w:rPr>
            </w:pP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Պարտադիր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ծախսերին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դասվող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միջոցառումներ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,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այդ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թվում՝</w:t>
            </w:r>
          </w:p>
        </w:tc>
      </w:tr>
      <w:tr w:rsidR="001509DA" w:rsidRPr="00425F45" w:rsidTr="00DD1E65">
        <w:trPr>
          <w:cantSplit/>
          <w:jc w:val="center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509DA" w:rsidRPr="00425F45" w:rsidRDefault="00CF0BDD" w:rsidP="00721825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Garamond"/>
                <w:sz w:val="20"/>
              </w:rPr>
              <w:t>10</w:t>
            </w:r>
            <w:r w:rsidR="00721825">
              <w:rPr>
                <w:rFonts w:ascii="GHEA Grapalat" w:hAnsi="GHEA Grapalat" w:cs="Garamond"/>
                <w:sz w:val="20"/>
              </w:rPr>
              <w:t>3</w:t>
            </w:r>
            <w:r w:rsidRPr="00425F45">
              <w:rPr>
                <w:rFonts w:ascii="GHEA Grapalat" w:hAnsi="GHEA Grapalat" w:cs="Garamond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09DA" w:rsidRPr="00425F45" w:rsidRDefault="00CF0BDD" w:rsidP="00342BD1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Garamond"/>
                <w:sz w:val="20"/>
              </w:rPr>
              <w:t>11001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09DA" w:rsidRPr="00425F45" w:rsidRDefault="001509DA" w:rsidP="00144369">
            <w:pPr>
              <w:spacing w:after="120" w:line="288" w:lineRule="auto"/>
              <w:rPr>
                <w:rFonts w:ascii="GHEA Grapalat" w:hAnsi="GHEA Grapalat" w:cs="Calibri"/>
                <w:iCs/>
                <w:color w:val="000000"/>
                <w:sz w:val="20"/>
                <w:lang w:val="hy-AM"/>
              </w:rPr>
            </w:pP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>ՀՀ</w:t>
            </w:r>
            <w:r w:rsidRPr="00425F45">
              <w:rPr>
                <w:rFonts w:ascii="GHEA Grapalat" w:hAnsi="GHEA Grapalat" w:cs="Calibri"/>
                <w:iCs/>
                <w:color w:val="000000"/>
                <w:sz w:val="20"/>
                <w:lang w:val="hy-AM"/>
              </w:rPr>
              <w:t xml:space="preserve"> </w:t>
            </w:r>
            <w:r w:rsidR="00034991">
              <w:rPr>
                <w:rFonts w:ascii="GHEA Grapalat" w:hAnsi="GHEA Grapalat" w:cs="Calibri"/>
                <w:iCs/>
                <w:color w:val="000000"/>
                <w:sz w:val="20"/>
              </w:rPr>
              <w:t>Լոռու</w:t>
            </w:r>
            <w:r w:rsidRPr="00425F45">
              <w:rPr>
                <w:rFonts w:ascii="GHEA Grapalat" w:hAnsi="GHEA Grapalat" w:cs="Calibri"/>
                <w:iCs/>
                <w:color w:val="000000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>մարզպետարանի</w:t>
            </w:r>
            <w:r w:rsidRPr="00425F45">
              <w:rPr>
                <w:rFonts w:ascii="GHEA Grapalat" w:hAnsi="GHEA Grapalat" w:cs="Calibri"/>
                <w:iCs/>
                <w:color w:val="000000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>կողմից</w:t>
            </w:r>
            <w:r w:rsidRPr="00425F45">
              <w:rPr>
                <w:rFonts w:ascii="GHEA Grapalat" w:hAnsi="GHEA Grapalat" w:cs="Calibri"/>
                <w:iCs/>
                <w:color w:val="000000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>տարածքային</w:t>
            </w:r>
            <w:r w:rsidRPr="00425F45">
              <w:rPr>
                <w:rFonts w:ascii="GHEA Grapalat" w:hAnsi="GHEA Grapalat" w:cs="Calibri"/>
                <w:iCs/>
                <w:color w:val="000000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>պետական</w:t>
            </w:r>
            <w:r w:rsidRPr="00425F45">
              <w:rPr>
                <w:rFonts w:ascii="GHEA Grapalat" w:hAnsi="GHEA Grapalat" w:cs="Calibri"/>
                <w:iCs/>
                <w:color w:val="000000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>կառավարման</w:t>
            </w:r>
            <w:r w:rsidRPr="00425F45">
              <w:rPr>
                <w:rFonts w:ascii="GHEA Grapalat" w:hAnsi="GHEA Grapalat" w:cs="Calibri"/>
                <w:iCs/>
                <w:color w:val="000000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>ապահովում</w:t>
            </w:r>
          </w:p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  <w:lang w:val="hy-AM"/>
              </w:rPr>
            </w:pPr>
          </w:p>
        </w:tc>
        <w:tc>
          <w:tcPr>
            <w:tcW w:w="2250" w:type="dxa"/>
            <w:shd w:val="clear" w:color="auto" w:fill="auto"/>
          </w:tcPr>
          <w:p w:rsidR="001509DA" w:rsidRPr="00425F45" w:rsidRDefault="00883BB7" w:rsidP="00034991">
            <w:pPr>
              <w:spacing w:after="120" w:line="288" w:lineRule="auto"/>
              <w:rPr>
                <w:rFonts w:ascii="GHEA Grapalat" w:hAnsi="GHEA Grapalat" w:cs="Garamond"/>
                <w:sz w:val="20"/>
                <w:lang w:val="hy-AM"/>
              </w:rPr>
            </w:pP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ՀՀ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</w:t>
            </w:r>
            <w:r w:rsidR="00034991">
              <w:rPr>
                <w:rFonts w:ascii="GHEA Grapalat" w:hAnsi="GHEA Grapalat" w:cs="Sylfaen"/>
                <w:iCs/>
                <w:kern w:val="16"/>
                <w:sz w:val="20"/>
                <w:szCs w:val="24"/>
              </w:rPr>
              <w:t>Լոռու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մարզի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տարածքում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 </w:t>
            </w: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ՀՀ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 </w:t>
            </w: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կառավարության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 </w:t>
            </w: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կողմից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տարածքային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քաղաքականության</w:t>
            </w:r>
            <w:r w:rsidRPr="00425F45">
              <w:rPr>
                <w:rFonts w:ascii="GHEA Grapalat" w:hAnsi="GHEA Grapalat" w:cs="Sylfaen"/>
                <w:iCs/>
                <w:kern w:val="16"/>
                <w:sz w:val="20"/>
                <w:szCs w:val="24"/>
                <w:lang w:val="hy-AM"/>
              </w:rPr>
              <w:t xml:space="preserve"> </w:t>
            </w:r>
            <w:r w:rsidRPr="00425F45">
              <w:rPr>
                <w:rFonts w:ascii="GHEA Grapalat" w:hAnsi="GHEA Grapalat" w:cs="Arial"/>
                <w:iCs/>
                <w:kern w:val="16"/>
                <w:sz w:val="20"/>
                <w:szCs w:val="24"/>
                <w:lang w:val="hy-AM"/>
              </w:rPr>
              <w:t>իրականացում</w:t>
            </w:r>
          </w:p>
        </w:tc>
        <w:tc>
          <w:tcPr>
            <w:tcW w:w="2070" w:type="dxa"/>
            <w:shd w:val="clear" w:color="auto" w:fill="auto"/>
          </w:tcPr>
          <w:p w:rsidR="001509DA" w:rsidRPr="00425F45" w:rsidRDefault="00144369" w:rsidP="00144369">
            <w:pPr>
              <w:spacing w:after="120" w:line="288" w:lineRule="auto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Garamond"/>
                <w:sz w:val="20"/>
              </w:rPr>
              <w:t xml:space="preserve">Աշխատակազմի կառուցվածք և թվաքանակ </w:t>
            </w:r>
          </w:p>
        </w:tc>
        <w:tc>
          <w:tcPr>
            <w:tcW w:w="2160" w:type="dxa"/>
            <w:shd w:val="clear" w:color="auto" w:fill="auto"/>
          </w:tcPr>
          <w:p w:rsidR="001509DA" w:rsidRPr="00425F45" w:rsidRDefault="00DA6C50" w:rsidP="00D15281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425F45">
              <w:rPr>
                <w:rFonts w:ascii="GHEA Grapalat" w:hAnsi="GHEA Grapalat" w:cs="Arial"/>
                <w:sz w:val="20"/>
              </w:rPr>
              <w:t>ՀՀ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Սահմանադրություն</w:t>
            </w:r>
            <w:r w:rsidRPr="00425F45">
              <w:rPr>
                <w:rFonts w:ascii="GHEA Grapalat" w:hAnsi="GHEA Grapalat" w:cs="Garamond"/>
                <w:sz w:val="20"/>
              </w:rPr>
              <w:t>, 160-</w:t>
            </w:r>
            <w:r w:rsidRPr="00425F45">
              <w:rPr>
                <w:rFonts w:ascii="GHEA Grapalat" w:hAnsi="GHEA Grapalat" w:cs="Arial"/>
                <w:sz w:val="20"/>
              </w:rPr>
              <w:t>րդ</w:t>
            </w:r>
            <w:r w:rsidRPr="00425F45">
              <w:rPr>
                <w:rFonts w:ascii="GHEA Grapalat" w:hAnsi="GHEA Grapalat" w:cs="Garamond"/>
                <w:sz w:val="20"/>
              </w:rPr>
              <w:t xml:space="preserve"> </w:t>
            </w:r>
            <w:r w:rsidRPr="00425F45">
              <w:rPr>
                <w:rFonts w:ascii="GHEA Grapalat" w:hAnsi="GHEA Grapalat" w:cs="Arial"/>
                <w:sz w:val="20"/>
              </w:rPr>
              <w:t>հոդված</w:t>
            </w:r>
          </w:p>
        </w:tc>
      </w:tr>
      <w:tr w:rsidR="001509DA" w:rsidRPr="00425F45" w:rsidTr="00DD1E65">
        <w:trPr>
          <w:cantSplit/>
          <w:jc w:val="center"/>
        </w:trPr>
        <w:tc>
          <w:tcPr>
            <w:tcW w:w="10980" w:type="dxa"/>
            <w:gridSpan w:val="9"/>
            <w:shd w:val="clear" w:color="auto" w:fill="D9D9D9"/>
          </w:tcPr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  <w:lang w:val="hy-AM"/>
              </w:rPr>
            </w:pP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Հայեցողական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ծախսերին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դասվող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միջոցառումներ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,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այդ</w:t>
            </w: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 xml:space="preserve"> 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թվում՝</w:t>
            </w:r>
          </w:p>
        </w:tc>
      </w:tr>
      <w:tr w:rsidR="001509DA" w:rsidRPr="00425F45" w:rsidTr="00DD1E65">
        <w:trPr>
          <w:cantSplit/>
          <w:trHeight w:val="530"/>
          <w:jc w:val="center"/>
        </w:trPr>
        <w:tc>
          <w:tcPr>
            <w:tcW w:w="10980" w:type="dxa"/>
            <w:gridSpan w:val="9"/>
            <w:shd w:val="clear" w:color="auto" w:fill="D9D9D9"/>
          </w:tcPr>
          <w:p w:rsidR="001509DA" w:rsidRPr="00425F45" w:rsidRDefault="0061793B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  <w:lang w:val="hy-AM"/>
              </w:rPr>
            </w:pPr>
            <w:r w:rsidRPr="00425F45">
              <w:rPr>
                <w:rFonts w:ascii="GHEA Grapalat" w:eastAsia="MS Mincho" w:hAnsi="GHEA Grapalat" w:cs="MS Mincho"/>
                <w:sz w:val="20"/>
                <w:lang w:val="hy-AM"/>
              </w:rPr>
              <w:t>Շարունակական բնույթի հայեցողական ծախսերին չդասվող միջոցառումներ, այդ թվում</w:t>
            </w:r>
            <w:r w:rsidRPr="00425F45">
              <w:rPr>
                <w:rFonts w:ascii="GHEA Grapalat" w:eastAsia="MS Mincho" w:hAnsi="GHEA Grapalat" w:cs="Arial"/>
                <w:sz w:val="20"/>
                <w:lang w:val="hy-AM"/>
              </w:rPr>
              <w:t>՝</w:t>
            </w:r>
          </w:p>
        </w:tc>
      </w:tr>
      <w:tr w:rsidR="001509DA" w:rsidRPr="00425F45" w:rsidTr="00DD1E65">
        <w:trPr>
          <w:cantSplit/>
          <w:jc w:val="center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509DA" w:rsidRPr="001B0780" w:rsidRDefault="00380ECF" w:rsidP="00721825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1B0780">
              <w:rPr>
                <w:rFonts w:ascii="GHEA Grapalat" w:hAnsi="GHEA Grapalat" w:cs="Garamond"/>
                <w:sz w:val="20"/>
              </w:rPr>
              <w:t>10</w:t>
            </w:r>
            <w:r w:rsidR="00721825" w:rsidRPr="001B0780">
              <w:rPr>
                <w:rFonts w:ascii="GHEA Grapalat" w:hAnsi="GHEA Grapalat" w:cs="Garamond"/>
                <w:sz w:val="20"/>
              </w:rPr>
              <w:t>3</w:t>
            </w:r>
            <w:r w:rsidRPr="001B0780">
              <w:rPr>
                <w:rFonts w:ascii="GHEA Grapalat" w:hAnsi="GHEA Grapalat" w:cs="Garamond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09DA" w:rsidRPr="001B0780" w:rsidRDefault="00380ECF" w:rsidP="000C7B1E">
            <w:pPr>
              <w:spacing w:after="120" w:line="288" w:lineRule="auto"/>
              <w:jc w:val="both"/>
              <w:rPr>
                <w:rFonts w:ascii="GHEA Grapalat" w:hAnsi="GHEA Grapalat" w:cs="Garamond"/>
                <w:sz w:val="20"/>
              </w:rPr>
            </w:pPr>
            <w:r w:rsidRPr="001B0780">
              <w:rPr>
                <w:rFonts w:ascii="GHEA Grapalat" w:hAnsi="GHEA Grapalat" w:cs="Garamond"/>
                <w:sz w:val="20"/>
              </w:rPr>
              <w:t>31001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09DA" w:rsidRPr="001B0780" w:rsidRDefault="0061793B" w:rsidP="0055784F">
            <w:pPr>
              <w:spacing w:after="120" w:line="288" w:lineRule="auto"/>
              <w:rPr>
                <w:rFonts w:ascii="GHEA Grapalat" w:hAnsi="GHEA Grapalat" w:cs="Garamond"/>
                <w:sz w:val="20"/>
                <w:lang w:val="hy-AM"/>
              </w:rPr>
            </w:pPr>
            <w:r w:rsidRPr="001B0780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 xml:space="preserve">ՀՀ </w:t>
            </w:r>
            <w:r w:rsidR="0055784F" w:rsidRPr="001B0780">
              <w:rPr>
                <w:rFonts w:ascii="GHEA Grapalat" w:hAnsi="GHEA Grapalat" w:cs="Arial"/>
                <w:iCs/>
                <w:color w:val="000000"/>
                <w:sz w:val="20"/>
              </w:rPr>
              <w:t>Լոռու</w:t>
            </w:r>
            <w:r w:rsidRPr="001B0780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 xml:space="preserve"> մարզպետարանի տեխնիկական հագեցվածության բարելավում</w:t>
            </w:r>
          </w:p>
        </w:tc>
        <w:tc>
          <w:tcPr>
            <w:tcW w:w="2250" w:type="dxa"/>
            <w:shd w:val="clear" w:color="auto" w:fill="auto"/>
          </w:tcPr>
          <w:p w:rsidR="001509DA" w:rsidRPr="00425F45" w:rsidRDefault="0061793B" w:rsidP="0055784F">
            <w:pPr>
              <w:spacing w:after="120" w:line="288" w:lineRule="auto"/>
              <w:rPr>
                <w:rFonts w:ascii="GHEA Grapalat" w:hAnsi="GHEA Grapalat" w:cs="Garamond"/>
                <w:sz w:val="20"/>
                <w:lang w:val="hy-AM"/>
              </w:rPr>
            </w:pP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 xml:space="preserve">ՀՀ </w:t>
            </w:r>
            <w:r w:rsidR="0055784F">
              <w:rPr>
                <w:rFonts w:ascii="GHEA Grapalat" w:hAnsi="GHEA Grapalat" w:cs="Arial"/>
                <w:iCs/>
                <w:color w:val="000000"/>
                <w:sz w:val="20"/>
              </w:rPr>
              <w:t>Լոռու</w:t>
            </w:r>
            <w:r w:rsidRPr="00425F45">
              <w:rPr>
                <w:rFonts w:ascii="GHEA Grapalat" w:hAnsi="GHEA Grapalat" w:cs="Arial"/>
                <w:iCs/>
                <w:color w:val="000000"/>
                <w:sz w:val="20"/>
                <w:lang w:val="hy-AM"/>
              </w:rPr>
              <w:t xml:space="preserve"> մարզպետարանի աշխատանքային պայմանների բարելավման համար վարչական սարքավորումների ձեռքբերում</w:t>
            </w:r>
          </w:p>
        </w:tc>
        <w:tc>
          <w:tcPr>
            <w:tcW w:w="2070" w:type="dxa"/>
            <w:shd w:val="clear" w:color="auto" w:fill="auto"/>
          </w:tcPr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  <w:lang w:val="hy-AM"/>
              </w:rPr>
            </w:pPr>
          </w:p>
        </w:tc>
        <w:tc>
          <w:tcPr>
            <w:tcW w:w="2160" w:type="dxa"/>
            <w:shd w:val="clear" w:color="auto" w:fill="auto"/>
          </w:tcPr>
          <w:p w:rsidR="001509DA" w:rsidRPr="00425F45" w:rsidRDefault="001509DA" w:rsidP="00342BD1">
            <w:pPr>
              <w:spacing w:after="120" w:line="288" w:lineRule="auto"/>
              <w:ind w:firstLine="288"/>
              <w:jc w:val="both"/>
              <w:rPr>
                <w:rFonts w:ascii="GHEA Grapalat" w:hAnsi="GHEA Grapalat" w:cs="Garamond"/>
                <w:sz w:val="20"/>
                <w:lang w:val="hy-AM"/>
              </w:rPr>
            </w:pPr>
          </w:p>
        </w:tc>
      </w:tr>
    </w:tbl>
    <w:p w:rsidR="00342BD1" w:rsidRPr="00425F45" w:rsidRDefault="00342BD1" w:rsidP="00342BD1">
      <w:pPr>
        <w:pStyle w:val="Text"/>
        <w:spacing w:after="120" w:line="288" w:lineRule="auto"/>
        <w:ind w:firstLine="288"/>
        <w:rPr>
          <w:rFonts w:ascii="GHEA Grapalat" w:hAnsi="GHEA Grapalat" w:cs="Arial"/>
          <w:i/>
          <w:iCs/>
          <w:kern w:val="16"/>
          <w:sz w:val="24"/>
          <w:szCs w:val="24"/>
          <w:lang w:val="hy-AM"/>
        </w:rPr>
      </w:pPr>
    </w:p>
    <w:p w:rsidR="00342BD1" w:rsidRPr="00425F45" w:rsidRDefault="00342BD1" w:rsidP="00342BD1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line="288" w:lineRule="auto"/>
        <w:ind w:firstLine="288"/>
        <w:jc w:val="both"/>
        <w:rPr>
          <w:rFonts w:ascii="GHEA Grapalat" w:hAnsi="GHEA Grapalat"/>
          <w:kern w:val="16"/>
          <w:sz w:val="24"/>
          <w:szCs w:val="24"/>
          <w:lang w:val="hy-AM"/>
        </w:rPr>
      </w:pP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4.2. </w:t>
      </w:r>
      <w:r w:rsidRPr="00425F45">
        <w:rPr>
          <w:rFonts w:ascii="GHEA Grapalat" w:hAnsi="GHEA Grapalat" w:cs="Arial"/>
          <w:kern w:val="16"/>
          <w:sz w:val="24"/>
          <w:szCs w:val="24"/>
          <w:lang w:val="hy-AM"/>
        </w:rPr>
        <w:t>Գոյություն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 </w:t>
      </w:r>
      <w:r w:rsidRPr="00425F45">
        <w:rPr>
          <w:rFonts w:ascii="GHEA Grapalat" w:hAnsi="GHEA Grapalat" w:cs="Arial"/>
          <w:kern w:val="16"/>
          <w:sz w:val="24"/>
          <w:szCs w:val="24"/>
          <w:lang w:val="hy-AM"/>
        </w:rPr>
        <w:t>ունեցող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 </w:t>
      </w:r>
      <w:r w:rsidRPr="00425F45">
        <w:rPr>
          <w:rFonts w:ascii="GHEA Grapalat" w:hAnsi="GHEA Grapalat" w:cs="Arial"/>
          <w:kern w:val="16"/>
          <w:sz w:val="24"/>
          <w:szCs w:val="24"/>
          <w:lang w:val="hy-AM"/>
        </w:rPr>
        <w:t>ծախսային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 xml:space="preserve"> </w:t>
      </w:r>
      <w:r w:rsidRPr="00425F45">
        <w:rPr>
          <w:rFonts w:ascii="GHEA Grapalat" w:hAnsi="GHEA Grapalat" w:cs="Arial"/>
          <w:kern w:val="16"/>
          <w:sz w:val="24"/>
          <w:szCs w:val="24"/>
          <w:lang w:val="hy-AM"/>
        </w:rPr>
        <w:t>պարտավորությունները</w:t>
      </w:r>
    </w:p>
    <w:p w:rsidR="00660AB3" w:rsidRPr="00425F45" w:rsidRDefault="001E0ABC" w:rsidP="00DB1BA7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ՀՀ </w:t>
      </w:r>
      <w:r w:rsidR="00242ED7" w:rsidRPr="00425F45">
        <w:rPr>
          <w:rFonts w:ascii="GHEA Grapalat" w:eastAsia="Calibri" w:hAnsi="GHEA Grapalat"/>
          <w:sz w:val="24"/>
          <w:szCs w:val="24"/>
          <w:lang w:val="en-US"/>
        </w:rPr>
        <w:t>Լոռու</w:t>
      </w: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 մարզպետարանի </w:t>
      </w:r>
      <w:r w:rsidR="00A129ED" w:rsidRPr="00425F45">
        <w:rPr>
          <w:rFonts w:ascii="GHEA Grapalat" w:eastAsia="Calibri" w:hAnsi="GHEA Grapalat"/>
          <w:sz w:val="24"/>
          <w:szCs w:val="24"/>
          <w:lang w:val="hy-AM"/>
        </w:rPr>
        <w:t xml:space="preserve">գլխադասությամբ իրականացվում է </w:t>
      </w:r>
      <w:r w:rsidR="00957580" w:rsidRPr="00425F45">
        <w:rPr>
          <w:rFonts w:ascii="GHEA Grapalat" w:eastAsia="Calibri" w:hAnsi="GHEA Grapalat"/>
          <w:sz w:val="24"/>
          <w:szCs w:val="24"/>
          <w:lang w:val="hy-AM"/>
        </w:rPr>
        <w:t>10</w:t>
      </w:r>
      <w:r w:rsidR="00721825">
        <w:rPr>
          <w:rFonts w:ascii="GHEA Grapalat" w:eastAsia="Calibri" w:hAnsi="GHEA Grapalat"/>
          <w:sz w:val="24"/>
          <w:szCs w:val="24"/>
          <w:lang w:val="en-US"/>
        </w:rPr>
        <w:t>3</w:t>
      </w:r>
      <w:r w:rsidR="00957580" w:rsidRPr="00425F45">
        <w:rPr>
          <w:rFonts w:ascii="GHEA Grapalat" w:eastAsia="Calibri" w:hAnsi="GHEA Grapalat"/>
          <w:sz w:val="24"/>
          <w:szCs w:val="24"/>
          <w:lang w:val="hy-AM"/>
        </w:rPr>
        <w:t xml:space="preserve">0 «ՀՀ </w:t>
      </w:r>
      <w:r w:rsidR="00721825">
        <w:rPr>
          <w:rFonts w:ascii="GHEA Grapalat" w:eastAsia="Calibri" w:hAnsi="GHEA Grapalat"/>
          <w:sz w:val="24"/>
          <w:szCs w:val="24"/>
          <w:lang w:val="en-US"/>
        </w:rPr>
        <w:t>Լոռու</w:t>
      </w:r>
      <w:r w:rsidR="00957580" w:rsidRPr="00425F45">
        <w:rPr>
          <w:rFonts w:ascii="GHEA Grapalat" w:eastAsia="Calibri" w:hAnsi="GHEA Grapalat"/>
          <w:sz w:val="24"/>
          <w:szCs w:val="24"/>
          <w:lang w:val="hy-AM"/>
        </w:rPr>
        <w:t xml:space="preserve"> մարզում տարածքային պետական կառավարում» ծրագիրը: Ծրագիրը </w:t>
      </w:r>
      <w:r w:rsidR="00660AB3" w:rsidRPr="00425F45">
        <w:rPr>
          <w:rFonts w:ascii="GHEA Grapalat" w:eastAsia="Calibri" w:hAnsi="GHEA Grapalat"/>
          <w:sz w:val="24"/>
          <w:szCs w:val="24"/>
          <w:lang w:val="hy-AM"/>
        </w:rPr>
        <w:t xml:space="preserve"> նպաստում</w:t>
      </w:r>
      <w:r w:rsidR="00A425BE" w:rsidRPr="00425F45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957580" w:rsidRPr="00425F45">
        <w:rPr>
          <w:rFonts w:ascii="GHEA Grapalat" w:eastAsia="Calibri" w:hAnsi="GHEA Grapalat"/>
          <w:sz w:val="24"/>
          <w:szCs w:val="24"/>
          <w:lang w:val="hy-AM"/>
        </w:rPr>
        <w:t xml:space="preserve">է </w:t>
      </w:r>
      <w:r w:rsidR="00A425BE" w:rsidRPr="00425F45">
        <w:rPr>
          <w:rFonts w:ascii="GHEA Grapalat" w:eastAsia="Calibri" w:hAnsi="GHEA Grapalat"/>
          <w:sz w:val="24"/>
          <w:szCs w:val="24"/>
          <w:lang w:val="hy-AM"/>
        </w:rPr>
        <w:t xml:space="preserve"> ՀՀ </w:t>
      </w:r>
      <w:r w:rsidR="00721825">
        <w:rPr>
          <w:rFonts w:ascii="GHEA Grapalat" w:eastAsia="Calibri" w:hAnsi="GHEA Grapalat"/>
          <w:sz w:val="24"/>
          <w:szCs w:val="24"/>
          <w:lang w:val="en-US"/>
        </w:rPr>
        <w:t>Լոռու</w:t>
      </w:r>
      <w:r w:rsidR="00A425BE" w:rsidRPr="00425F45">
        <w:rPr>
          <w:rFonts w:ascii="GHEA Grapalat" w:eastAsia="Calibri" w:hAnsi="GHEA Grapalat"/>
          <w:sz w:val="24"/>
          <w:szCs w:val="24"/>
          <w:lang w:val="hy-AM"/>
        </w:rPr>
        <w:t xml:space="preserve"> մարզի տարածքում  ՀՀ  կառավարության </w:t>
      </w:r>
      <w:r w:rsidR="00660AB3" w:rsidRPr="00425F45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A425BE" w:rsidRPr="00425F45">
        <w:rPr>
          <w:rFonts w:ascii="GHEA Grapalat" w:eastAsia="Calibri" w:hAnsi="GHEA Grapalat"/>
          <w:sz w:val="24"/>
          <w:szCs w:val="24"/>
          <w:lang w:val="hy-AM"/>
        </w:rPr>
        <w:t>կողմից տարածքային քաղաքականության իրականացման, մարզի սոցիալ</w:t>
      </w:r>
      <w:r w:rsidR="00883BB7" w:rsidRPr="00425F45">
        <w:rPr>
          <w:rFonts w:ascii="GHEA Grapalat" w:eastAsia="Calibri" w:hAnsi="GHEA Grapalat"/>
          <w:sz w:val="24"/>
          <w:szCs w:val="24"/>
          <w:lang w:val="hy-AM"/>
        </w:rPr>
        <w:t>-</w:t>
      </w:r>
      <w:r w:rsidR="00A425BE" w:rsidRPr="00425F45">
        <w:rPr>
          <w:rFonts w:ascii="GHEA Grapalat" w:eastAsia="Calibri" w:hAnsi="GHEA Grapalat"/>
          <w:sz w:val="24"/>
          <w:szCs w:val="24"/>
          <w:lang w:val="hy-AM"/>
        </w:rPr>
        <w:t xml:space="preserve">տնտեսական զարգացման </w:t>
      </w:r>
      <w:r w:rsidR="00660AB3" w:rsidRPr="00425F45">
        <w:rPr>
          <w:rFonts w:ascii="GHEA Grapalat" w:eastAsia="Calibri" w:hAnsi="GHEA Grapalat"/>
          <w:sz w:val="24"/>
          <w:szCs w:val="24"/>
          <w:lang w:val="hy-AM"/>
        </w:rPr>
        <w:t>ընդհանուր նպատակների և գերա</w:t>
      </w:r>
      <w:r w:rsidR="00660AB3" w:rsidRPr="00425F45">
        <w:rPr>
          <w:rFonts w:ascii="GHEA Grapalat" w:eastAsia="Calibri" w:hAnsi="GHEA Grapalat"/>
          <w:sz w:val="24"/>
          <w:szCs w:val="24"/>
          <w:lang w:val="hy-AM"/>
        </w:rPr>
        <w:softHyphen/>
        <w:t>կա</w:t>
      </w:r>
      <w:r w:rsidR="00660AB3" w:rsidRPr="00425F45">
        <w:rPr>
          <w:rFonts w:ascii="GHEA Grapalat" w:eastAsia="Calibri" w:hAnsi="GHEA Grapalat"/>
          <w:sz w:val="24"/>
          <w:szCs w:val="24"/>
          <w:lang w:val="hy-AM"/>
        </w:rPr>
        <w:softHyphen/>
        <w:t>յու</w:t>
      </w:r>
      <w:r w:rsidR="00660AB3" w:rsidRPr="00425F45">
        <w:rPr>
          <w:rFonts w:ascii="GHEA Grapalat" w:eastAsia="Calibri" w:hAnsi="GHEA Grapalat"/>
          <w:sz w:val="24"/>
          <w:szCs w:val="24"/>
          <w:lang w:val="hy-AM"/>
        </w:rPr>
        <w:softHyphen/>
        <w:t>թյունների իրականացմանը:</w:t>
      </w:r>
    </w:p>
    <w:p w:rsidR="00957580" w:rsidRPr="00C83A3C" w:rsidRDefault="00957580" w:rsidP="00C83A3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C83A3C">
        <w:rPr>
          <w:rFonts w:ascii="GHEA Grapalat" w:eastAsia="Calibri" w:hAnsi="GHEA Grapalat"/>
          <w:sz w:val="24"/>
          <w:szCs w:val="24"/>
          <w:lang w:val="hy-AM"/>
        </w:rPr>
        <w:t>Ծրագրի շրջանակներում նախատեսվում է իրականացնել երկու միջոցառում</w:t>
      </w:r>
      <w:r w:rsidR="00C83A3C" w:rsidRPr="00493406">
        <w:rPr>
          <w:rFonts w:ascii="GHEA Grapalat" w:eastAsia="Calibri" w:hAnsi="GHEA Grapalat"/>
          <w:sz w:val="24"/>
          <w:szCs w:val="24"/>
          <w:lang w:val="hy-AM"/>
        </w:rPr>
        <w:t xml:space="preserve">, ինչի համար նախատեսվում է </w:t>
      </w:r>
      <w:r w:rsidRPr="00C83A3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2823A0" w:rsidRPr="00493406">
        <w:rPr>
          <w:rFonts w:ascii="GHEA Grapalat" w:eastAsia="Calibri" w:hAnsi="GHEA Grapalat"/>
          <w:sz w:val="24"/>
          <w:szCs w:val="24"/>
          <w:lang w:val="hy-AM"/>
        </w:rPr>
        <w:t>697442.0</w:t>
      </w:r>
      <w:r w:rsidR="002175DF" w:rsidRPr="00493406">
        <w:rPr>
          <w:rFonts w:ascii="GHEA Grapalat" w:hAnsi="GHEA Grapalat"/>
          <w:bCs/>
          <w:sz w:val="24"/>
          <w:szCs w:val="24"/>
          <w:lang w:val="hy-AM"/>
        </w:rPr>
        <w:t xml:space="preserve"> հազ. դրամ, այդ թվում՝ </w:t>
      </w:r>
    </w:p>
    <w:p w:rsidR="000F187B" w:rsidRPr="002175DF" w:rsidRDefault="00957580" w:rsidP="002175DF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2175DF">
        <w:rPr>
          <w:rFonts w:ascii="GHEA Grapalat" w:hAnsi="GHEA Grapalat"/>
          <w:sz w:val="24"/>
          <w:szCs w:val="24"/>
          <w:lang w:val="hy-AM"/>
        </w:rPr>
        <w:lastRenderedPageBreak/>
        <w:t xml:space="preserve">«ՀՀ </w:t>
      </w:r>
      <w:r w:rsidR="00721825" w:rsidRPr="002175DF">
        <w:rPr>
          <w:rFonts w:ascii="GHEA Grapalat" w:hAnsi="GHEA Grapalat"/>
          <w:sz w:val="24"/>
          <w:szCs w:val="24"/>
        </w:rPr>
        <w:t>Լոռու</w:t>
      </w:r>
      <w:r w:rsidRPr="002175DF">
        <w:rPr>
          <w:rFonts w:ascii="GHEA Grapalat" w:hAnsi="GHEA Grapalat"/>
          <w:sz w:val="24"/>
          <w:szCs w:val="24"/>
          <w:lang w:val="hy-AM"/>
        </w:rPr>
        <w:t xml:space="preserve"> մարզպետարանի կողմից տարածքային պետական կառավարման ապահովում» միջ</w:t>
      </w:r>
      <w:r w:rsidR="00721825" w:rsidRPr="002175DF">
        <w:rPr>
          <w:rFonts w:ascii="GHEA Grapalat" w:hAnsi="GHEA Grapalat"/>
          <w:sz w:val="24"/>
          <w:szCs w:val="24"/>
        </w:rPr>
        <w:t>ո</w:t>
      </w:r>
      <w:r w:rsidRPr="002175DF">
        <w:rPr>
          <w:rFonts w:ascii="GHEA Grapalat" w:hAnsi="GHEA Grapalat"/>
          <w:sz w:val="24"/>
          <w:szCs w:val="24"/>
          <w:lang w:val="hy-AM"/>
        </w:rPr>
        <w:t>ցառմանը</w:t>
      </w:r>
      <w:r w:rsidR="002175DF" w:rsidRPr="002175DF">
        <w:rPr>
          <w:rFonts w:ascii="GHEA Grapalat" w:hAnsi="GHEA Grapalat"/>
          <w:sz w:val="24"/>
          <w:szCs w:val="24"/>
        </w:rPr>
        <w:t xml:space="preserve"> / </w:t>
      </w:r>
      <w:r w:rsidR="002175DF" w:rsidRPr="002175DF">
        <w:rPr>
          <w:rFonts w:ascii="GHEA Grapalat" w:hAnsi="GHEA Grapalat"/>
          <w:sz w:val="24"/>
          <w:szCs w:val="24"/>
          <w:lang w:val="hy-AM"/>
        </w:rPr>
        <w:t>11001</w:t>
      </w:r>
      <w:r w:rsidR="002175DF" w:rsidRPr="002175DF">
        <w:rPr>
          <w:rFonts w:ascii="GHEA Grapalat" w:hAnsi="GHEA Grapalat"/>
          <w:sz w:val="24"/>
          <w:szCs w:val="24"/>
        </w:rPr>
        <w:t xml:space="preserve">/ </w:t>
      </w:r>
      <w:r w:rsidRPr="002175DF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733F28" w:rsidRPr="002175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5DF">
        <w:rPr>
          <w:rFonts w:ascii="GHEA Grapalat" w:hAnsi="GHEA Grapalat"/>
          <w:sz w:val="24"/>
          <w:szCs w:val="24"/>
          <w:lang w:val="hy-AM"/>
        </w:rPr>
        <w:t>թվական</w:t>
      </w:r>
      <w:r w:rsidR="00733F28" w:rsidRPr="002175DF">
        <w:rPr>
          <w:rFonts w:ascii="GHEA Grapalat" w:hAnsi="GHEA Grapalat"/>
          <w:sz w:val="24"/>
          <w:szCs w:val="24"/>
          <w:lang w:val="hy-AM"/>
        </w:rPr>
        <w:t xml:space="preserve">ին կուղղվի </w:t>
      </w:r>
      <w:r w:rsidR="000F187B" w:rsidRPr="002175DF">
        <w:rPr>
          <w:rFonts w:ascii="GHEA Grapalat" w:hAnsi="GHEA Grapalat" w:cs="Sylfaen"/>
          <w:sz w:val="24"/>
          <w:szCs w:val="24"/>
        </w:rPr>
        <w:t>69</w:t>
      </w:r>
      <w:r w:rsidR="00106C92" w:rsidRPr="002175DF">
        <w:rPr>
          <w:rFonts w:ascii="GHEA Grapalat" w:hAnsi="GHEA Grapalat" w:cs="Sylfaen"/>
          <w:sz w:val="24"/>
          <w:szCs w:val="24"/>
        </w:rPr>
        <w:t>2</w:t>
      </w:r>
      <w:r w:rsidR="003E7A75">
        <w:rPr>
          <w:rFonts w:ascii="GHEA Grapalat" w:hAnsi="GHEA Grapalat" w:cs="Sylfaen"/>
          <w:sz w:val="24"/>
          <w:szCs w:val="24"/>
        </w:rPr>
        <w:t>442.0</w:t>
      </w:r>
      <w:r w:rsidR="00106C92" w:rsidRPr="002175DF">
        <w:rPr>
          <w:rFonts w:ascii="GHEA Grapalat" w:hAnsi="GHEA Grapalat" w:cs="Sylfaen"/>
          <w:sz w:val="24"/>
          <w:szCs w:val="24"/>
        </w:rPr>
        <w:t xml:space="preserve"> </w:t>
      </w:r>
      <w:r w:rsidR="00733F28" w:rsidRPr="002175DF">
        <w:rPr>
          <w:rFonts w:ascii="GHEA Grapalat" w:hAnsi="GHEA Grapalat"/>
          <w:sz w:val="24"/>
          <w:szCs w:val="24"/>
          <w:lang w:val="hy-AM"/>
        </w:rPr>
        <w:t>հազար դրամ:</w:t>
      </w:r>
      <w:r w:rsidRPr="002175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F187B" w:rsidRDefault="000F187B" w:rsidP="002175DF">
      <w:pPr>
        <w:pStyle w:val="Text"/>
        <w:numPr>
          <w:ilvl w:val="0"/>
          <w:numId w:val="18"/>
        </w:numPr>
        <w:spacing w:after="120" w:line="288" w:lineRule="auto"/>
        <w:rPr>
          <w:rFonts w:ascii="GHEA Grapalat" w:eastAsia="Calibri" w:hAnsi="GHEA Grapalat"/>
          <w:sz w:val="24"/>
          <w:szCs w:val="24"/>
          <w:lang w:val="en-US"/>
        </w:rPr>
      </w:pP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«ՀՀ </w:t>
      </w:r>
      <w:r>
        <w:rPr>
          <w:rFonts w:ascii="GHEA Grapalat" w:eastAsia="Calibri" w:hAnsi="GHEA Grapalat"/>
          <w:sz w:val="24"/>
          <w:szCs w:val="24"/>
          <w:lang w:val="en-US"/>
        </w:rPr>
        <w:t>Լոռու</w:t>
      </w: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 մարզպետարանի տեխնիկական հագեցվածության բարելավում»</w:t>
      </w:r>
      <w:r w:rsidRPr="00425F45">
        <w:rPr>
          <w:rFonts w:ascii="GHEA Grapalat" w:eastAsia="Calibri" w:hAnsi="GHEA Grapalat"/>
          <w:sz w:val="24"/>
          <w:szCs w:val="24"/>
          <w:lang w:val="en-US"/>
        </w:rPr>
        <w:t xml:space="preserve"> միջոցառմանը</w:t>
      </w:r>
      <w:r w:rsidR="002175DF">
        <w:rPr>
          <w:rFonts w:ascii="GHEA Grapalat" w:eastAsia="Calibri" w:hAnsi="GHEA Grapalat"/>
          <w:sz w:val="24"/>
          <w:szCs w:val="24"/>
          <w:lang w:val="en-US"/>
        </w:rPr>
        <w:t xml:space="preserve"> /</w:t>
      </w:r>
      <w:r w:rsidR="002175DF" w:rsidRPr="00425F45">
        <w:rPr>
          <w:rFonts w:ascii="GHEA Grapalat" w:eastAsia="Calibri" w:hAnsi="GHEA Grapalat"/>
          <w:sz w:val="24"/>
          <w:szCs w:val="24"/>
          <w:lang w:val="en-US"/>
        </w:rPr>
        <w:t>31001</w:t>
      </w:r>
      <w:r w:rsidR="002175DF">
        <w:rPr>
          <w:rFonts w:ascii="GHEA Grapalat" w:eastAsia="Calibri" w:hAnsi="GHEA Grapalat"/>
          <w:sz w:val="24"/>
          <w:szCs w:val="24"/>
          <w:lang w:val="en-US"/>
        </w:rPr>
        <w:t>/</w:t>
      </w:r>
      <w:r w:rsidRPr="00425F45">
        <w:rPr>
          <w:rFonts w:ascii="GHEA Grapalat" w:eastAsia="Calibri" w:hAnsi="GHEA Grapalat"/>
          <w:sz w:val="24"/>
          <w:szCs w:val="24"/>
          <w:lang w:val="en-US"/>
        </w:rPr>
        <w:t xml:space="preserve"> կուղղվի </w:t>
      </w:r>
      <w:r w:rsidR="003E7A75">
        <w:rPr>
          <w:rFonts w:ascii="GHEA Grapalat" w:eastAsia="Calibri" w:hAnsi="GHEA Grapalat"/>
          <w:sz w:val="24"/>
          <w:szCs w:val="24"/>
          <w:lang w:val="en-US"/>
        </w:rPr>
        <w:t>5</w:t>
      </w:r>
      <w:r>
        <w:rPr>
          <w:rFonts w:ascii="GHEA Grapalat" w:eastAsia="Calibri" w:hAnsi="GHEA Grapalat"/>
          <w:sz w:val="24"/>
          <w:szCs w:val="24"/>
          <w:lang w:val="en-US"/>
        </w:rPr>
        <w:t>000.0</w:t>
      </w: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425F45">
        <w:rPr>
          <w:rFonts w:ascii="GHEA Grapalat" w:eastAsia="Calibri" w:hAnsi="GHEA Grapalat"/>
          <w:sz w:val="24"/>
          <w:szCs w:val="24"/>
          <w:lang w:val="en-US"/>
        </w:rPr>
        <w:t xml:space="preserve">հազար դրամ: Միջոցառման շրջանակներում նախատեսվում է ձեռք բերել </w:t>
      </w:r>
      <w:r w:rsidR="002175DF">
        <w:rPr>
          <w:rFonts w:ascii="GHEA Grapalat" w:eastAsia="Calibri" w:hAnsi="GHEA Grapalat"/>
          <w:sz w:val="24"/>
          <w:szCs w:val="24"/>
          <w:lang w:val="en-US"/>
        </w:rPr>
        <w:t>վարչական սարքավորումներ</w:t>
      </w:r>
      <w:r w:rsidRPr="00425F45">
        <w:rPr>
          <w:rFonts w:ascii="GHEA Grapalat" w:eastAsia="Calibri" w:hAnsi="GHEA Grapalat"/>
          <w:sz w:val="24"/>
          <w:szCs w:val="24"/>
          <w:lang w:val="en-US"/>
        </w:rPr>
        <w:t>:</w:t>
      </w:r>
    </w:p>
    <w:p w:rsidR="00957580" w:rsidRPr="00BB0363" w:rsidRDefault="000F187B" w:rsidP="00C83A3C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Հ</w:t>
      </w:r>
      <w:r w:rsidR="00106C92" w:rsidRPr="00BB0363">
        <w:rPr>
          <w:rFonts w:ascii="GHEA Grapalat" w:hAnsi="GHEA Grapalat"/>
          <w:sz w:val="24"/>
          <w:szCs w:val="24"/>
        </w:rPr>
        <w:t xml:space="preserve">ամաձայն </w:t>
      </w:r>
      <w:r w:rsidR="00E357D5" w:rsidRPr="00BB0363">
        <w:rPr>
          <w:rFonts w:ascii="GHEA Grapalat" w:hAnsi="GHEA Grapalat"/>
          <w:sz w:val="24"/>
          <w:szCs w:val="24"/>
        </w:rPr>
        <w:t xml:space="preserve">հաստատված </w:t>
      </w:r>
      <w:r w:rsidR="00106C92" w:rsidRPr="00BB0363">
        <w:rPr>
          <w:rFonts w:ascii="GHEA Grapalat" w:hAnsi="GHEA Grapalat"/>
          <w:sz w:val="24"/>
          <w:szCs w:val="24"/>
        </w:rPr>
        <w:t>հաստիքացուցակի մարզպետարանի</w:t>
      </w:r>
      <w:r w:rsidR="00106C92" w:rsidRPr="00BB0363">
        <w:rPr>
          <w:rFonts w:ascii="GHEA Grapalat" w:hAnsi="GHEA Grapalat"/>
          <w:sz w:val="24"/>
          <w:szCs w:val="24"/>
          <w:lang w:val="it-IT"/>
        </w:rPr>
        <w:t xml:space="preserve"> աշխատակիցների թիվը  138 է, այդ թվում՝ բ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արձրաստիճան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պաշտոնատար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անձ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հանդիսացող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քաղաքական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,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հայեցողական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,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քաղաքացիական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պաշտոններ՝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4,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բարձրաստիճան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պաշտոնատար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անձ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չհանդիսացող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հայեցողական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և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քաղաքացիական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պաշտոններ՝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7, </w:t>
      </w:r>
      <w:r w:rsidR="00106C92" w:rsidRPr="00BB0363">
        <w:rPr>
          <w:rFonts w:ascii="GHEA Grapalat" w:hAnsi="GHEA Grapalat" w:cs="Arial"/>
          <w:bCs/>
          <w:color w:val="FF0000"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/>
          <w:sz w:val="24"/>
          <w:szCs w:val="24"/>
          <w:lang w:val="it-IT"/>
        </w:rPr>
        <w:t>քաղաքացիական ծառայողներ՝ 120, տ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եխնիկական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սպասարկում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իրականացնող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106C92" w:rsidRPr="00BB0363">
        <w:rPr>
          <w:rFonts w:ascii="GHEA Grapalat" w:hAnsi="GHEA Grapalat" w:cs="Arial"/>
          <w:bCs/>
          <w:sz w:val="24"/>
          <w:szCs w:val="24"/>
        </w:rPr>
        <w:t>անձնակազմ՝</w:t>
      </w:r>
      <w:r w:rsidR="00106C92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7:</w:t>
      </w:r>
      <w:r w:rsidR="00E357D5" w:rsidRPr="00BB0363">
        <w:rPr>
          <w:rFonts w:ascii="GHEA Grapalat" w:hAnsi="GHEA Grapalat" w:cs="Arial"/>
          <w:bCs/>
          <w:sz w:val="24"/>
          <w:szCs w:val="24"/>
          <w:lang w:val="it-IT"/>
        </w:rPr>
        <w:t xml:space="preserve"> </w:t>
      </w:r>
      <w:r w:rsidR="00733F28" w:rsidRPr="00BB0363">
        <w:rPr>
          <w:rFonts w:ascii="GHEA Grapalat" w:eastAsia="Calibri" w:hAnsi="GHEA Grapalat"/>
          <w:sz w:val="24"/>
          <w:szCs w:val="24"/>
          <w:lang w:val="hy-AM"/>
        </w:rPr>
        <w:t>Ծառայողական ավտոմեքենաների թվաքանակը</w:t>
      </w:r>
      <w:r w:rsidR="00E357D5" w:rsidRPr="00BB0363">
        <w:rPr>
          <w:rFonts w:ascii="GHEA Grapalat" w:hAnsi="GHEA Grapalat"/>
          <w:sz w:val="24"/>
          <w:szCs w:val="24"/>
        </w:rPr>
        <w:t xml:space="preserve"> վեցն է, որից 2-ը առաջիկայում պետք է հանձնել, արդյունքում կմնա չորս ծառայողական ավտոմեքենա</w:t>
      </w:r>
      <w:r w:rsidR="00733F28" w:rsidRPr="00BB0363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DD1E65" w:rsidRPr="00425F45" w:rsidRDefault="00733F28" w:rsidP="00DB1BA7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Ստորև աղյուսակում ներկայացված է </w:t>
      </w:r>
      <w:r w:rsidR="000F187B">
        <w:rPr>
          <w:rFonts w:ascii="GHEA Grapalat" w:eastAsia="Calibri" w:hAnsi="GHEA Grapalat"/>
          <w:sz w:val="24"/>
          <w:szCs w:val="24"/>
          <w:lang w:val="en-US"/>
        </w:rPr>
        <w:t>ՀՀ Լոռու</w:t>
      </w: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 մարզպետարանի ենթակայության կազմակերպությունների թվաքանակը ըստ ոլորտների.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465"/>
        <w:gridCol w:w="966"/>
        <w:gridCol w:w="966"/>
        <w:gridCol w:w="966"/>
        <w:gridCol w:w="966"/>
        <w:gridCol w:w="966"/>
      </w:tblGrid>
      <w:tr w:rsidR="00733F28" w:rsidRPr="00425F45" w:rsidTr="003A07B8">
        <w:trPr>
          <w:trHeight w:val="20"/>
          <w:jc w:val="center"/>
        </w:trPr>
        <w:tc>
          <w:tcPr>
            <w:tcW w:w="4465" w:type="dxa"/>
            <w:vMerge w:val="restart"/>
            <w:noWrap/>
            <w:vAlign w:val="center"/>
            <w:hideMark/>
          </w:tcPr>
          <w:p w:rsidR="00733F28" w:rsidRPr="00425F45" w:rsidRDefault="00733F28" w:rsidP="003A07B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Ոլորտի</w:t>
            </w:r>
            <w:r w:rsidR="00332501" w:rsidRPr="00425F4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25F4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4830" w:type="dxa"/>
            <w:gridSpan w:val="5"/>
            <w:noWrap/>
            <w:vAlign w:val="center"/>
            <w:hideMark/>
          </w:tcPr>
          <w:p w:rsidR="00733F28" w:rsidRPr="00425F45" w:rsidRDefault="00733F28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Կազմակերպությունների</w:t>
            </w:r>
            <w:r w:rsidR="00332501" w:rsidRPr="00425F4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25F45">
              <w:rPr>
                <w:rFonts w:ascii="GHEA Grapalat" w:hAnsi="GHEA Grapalat"/>
                <w:b/>
                <w:sz w:val="20"/>
                <w:szCs w:val="20"/>
              </w:rPr>
              <w:t>քանակը</w:t>
            </w:r>
          </w:p>
        </w:tc>
      </w:tr>
      <w:tr w:rsidR="00733F28" w:rsidRPr="00425F45" w:rsidTr="003A07B8">
        <w:trPr>
          <w:trHeight w:val="20"/>
          <w:jc w:val="center"/>
        </w:trPr>
        <w:tc>
          <w:tcPr>
            <w:tcW w:w="4465" w:type="dxa"/>
            <w:vMerge/>
            <w:vAlign w:val="center"/>
            <w:hideMark/>
          </w:tcPr>
          <w:p w:rsidR="00733F28" w:rsidRPr="00425F45" w:rsidRDefault="00733F28" w:rsidP="003A07B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733F28" w:rsidRPr="00425F45" w:rsidRDefault="00733F28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2018</w:t>
            </w:r>
          </w:p>
        </w:tc>
        <w:tc>
          <w:tcPr>
            <w:tcW w:w="966" w:type="dxa"/>
            <w:noWrap/>
            <w:vAlign w:val="center"/>
            <w:hideMark/>
          </w:tcPr>
          <w:p w:rsidR="00733F28" w:rsidRPr="00425F45" w:rsidRDefault="00733F28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2019</w:t>
            </w:r>
          </w:p>
        </w:tc>
        <w:tc>
          <w:tcPr>
            <w:tcW w:w="966" w:type="dxa"/>
            <w:noWrap/>
            <w:vAlign w:val="center"/>
            <w:hideMark/>
          </w:tcPr>
          <w:p w:rsidR="00733F28" w:rsidRPr="00425F45" w:rsidRDefault="00733F28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2020</w:t>
            </w:r>
          </w:p>
        </w:tc>
        <w:tc>
          <w:tcPr>
            <w:tcW w:w="966" w:type="dxa"/>
            <w:noWrap/>
            <w:vAlign w:val="center"/>
            <w:hideMark/>
          </w:tcPr>
          <w:p w:rsidR="00733F28" w:rsidRPr="00425F45" w:rsidRDefault="00733F28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2021</w:t>
            </w:r>
          </w:p>
        </w:tc>
        <w:tc>
          <w:tcPr>
            <w:tcW w:w="966" w:type="dxa"/>
            <w:noWrap/>
            <w:vAlign w:val="center"/>
            <w:hideMark/>
          </w:tcPr>
          <w:p w:rsidR="00733F28" w:rsidRPr="00425F45" w:rsidRDefault="00733F28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2022</w:t>
            </w:r>
          </w:p>
        </w:tc>
      </w:tr>
      <w:tr w:rsidR="00733F28" w:rsidRPr="00425F45" w:rsidTr="003A07B8">
        <w:trPr>
          <w:trHeight w:val="20"/>
          <w:jc w:val="center"/>
        </w:trPr>
        <w:tc>
          <w:tcPr>
            <w:tcW w:w="4465" w:type="dxa"/>
            <w:noWrap/>
            <w:vAlign w:val="center"/>
            <w:hideMark/>
          </w:tcPr>
          <w:p w:rsidR="00733F28" w:rsidRPr="00425F45" w:rsidRDefault="00733F28" w:rsidP="003A07B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r w:rsidR="00627D26">
              <w:rPr>
                <w:rFonts w:ascii="GHEA Grapalat" w:hAnsi="GHEA Grapalat"/>
                <w:b/>
                <w:sz w:val="20"/>
                <w:szCs w:val="20"/>
              </w:rPr>
              <w:t>/ՊՈԱԿ-ներ/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Pr="00425F45" w:rsidRDefault="0048717F" w:rsidP="001C463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1C4636">
              <w:rPr>
                <w:rFonts w:ascii="GHEA Grapalat" w:hAnsi="GHEA Grapalat"/>
                <w:b/>
                <w:sz w:val="20"/>
                <w:szCs w:val="20"/>
              </w:rPr>
              <w:t>49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Pr="00425F45" w:rsidRDefault="0048717F" w:rsidP="001C463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1C4636">
              <w:rPr>
                <w:rFonts w:ascii="GHEA Grapalat" w:hAnsi="GHEA Grapalat"/>
                <w:b/>
                <w:sz w:val="20"/>
                <w:szCs w:val="20"/>
              </w:rPr>
              <w:t>49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Pr="00425F45" w:rsidRDefault="001C4636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49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Pr="00425F45" w:rsidRDefault="001C4636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49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Pr="00425F45" w:rsidRDefault="001C4636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49</w:t>
            </w:r>
          </w:p>
        </w:tc>
      </w:tr>
      <w:tr w:rsidR="00733F28" w:rsidRPr="00425F45" w:rsidTr="003A07B8">
        <w:trPr>
          <w:trHeight w:val="20"/>
          <w:jc w:val="center"/>
        </w:trPr>
        <w:tc>
          <w:tcPr>
            <w:tcW w:w="4465" w:type="dxa"/>
            <w:noWrap/>
            <w:vAlign w:val="center"/>
            <w:hideMark/>
          </w:tcPr>
          <w:p w:rsidR="00890EE5" w:rsidRDefault="000E6407" w:rsidP="003A07B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Առողջապահություն, որից</w:t>
            </w:r>
          </w:p>
          <w:p w:rsidR="000E6407" w:rsidRDefault="00743F89" w:rsidP="003A07B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ՊՈԱԿ-ներ</w:t>
            </w:r>
          </w:p>
          <w:p w:rsidR="00743F89" w:rsidRPr="00425F45" w:rsidRDefault="00743F89" w:rsidP="003A07B8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ՊՓԲԸ-ներ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</w:t>
            </w:r>
          </w:p>
          <w:p w:rsidR="00743F89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  <w:p w:rsidR="00743F89" w:rsidRPr="00425F45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</w:t>
            </w:r>
          </w:p>
          <w:p w:rsidR="00743F89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  <w:p w:rsidR="00743F89" w:rsidRPr="00425F45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</w:t>
            </w:r>
          </w:p>
          <w:p w:rsidR="00743F89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  <w:p w:rsidR="00743F89" w:rsidRPr="00425F45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33F28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</w:t>
            </w:r>
          </w:p>
          <w:p w:rsidR="00743F89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  <w:p w:rsidR="00743F89" w:rsidRPr="00425F45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E6407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</w:t>
            </w:r>
          </w:p>
          <w:p w:rsidR="00743F89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  <w:p w:rsidR="000E6407" w:rsidRPr="00425F45" w:rsidRDefault="00743F89" w:rsidP="000E640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</w:t>
            </w:r>
          </w:p>
        </w:tc>
      </w:tr>
      <w:tr w:rsidR="003A07B8" w:rsidRPr="00425F45" w:rsidTr="003A07B8">
        <w:trPr>
          <w:trHeight w:val="20"/>
          <w:jc w:val="center"/>
        </w:trPr>
        <w:tc>
          <w:tcPr>
            <w:tcW w:w="4465" w:type="dxa"/>
            <w:noWrap/>
            <w:vAlign w:val="center"/>
          </w:tcPr>
          <w:p w:rsidR="003A07B8" w:rsidRPr="00627D26" w:rsidRDefault="003A07B8" w:rsidP="003A07B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Մշակույթ</w:t>
            </w:r>
            <w:r w:rsidR="00627D26">
              <w:rPr>
                <w:rFonts w:ascii="GHEA Grapalat" w:hAnsi="GHEA Grapalat"/>
                <w:b/>
                <w:sz w:val="20"/>
                <w:szCs w:val="20"/>
              </w:rPr>
              <w:t>/ՊՈԱԿ/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1C4636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1C4636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1C4636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1C4636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1C4636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3A07B8" w:rsidRPr="00425F45" w:rsidTr="003A07B8">
        <w:trPr>
          <w:trHeight w:val="20"/>
          <w:jc w:val="center"/>
        </w:trPr>
        <w:tc>
          <w:tcPr>
            <w:tcW w:w="4465" w:type="dxa"/>
            <w:noWrap/>
            <w:vAlign w:val="center"/>
          </w:tcPr>
          <w:p w:rsidR="003A07B8" w:rsidRPr="00425F45" w:rsidRDefault="003A07B8" w:rsidP="003A07B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Արտադպրոցական դաստիարակություն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  <w:tr w:rsidR="003A07B8" w:rsidRPr="00425F45" w:rsidTr="003A07B8">
        <w:trPr>
          <w:trHeight w:val="20"/>
          <w:jc w:val="center"/>
        </w:trPr>
        <w:tc>
          <w:tcPr>
            <w:tcW w:w="4465" w:type="dxa"/>
            <w:noWrap/>
            <w:vAlign w:val="center"/>
          </w:tcPr>
          <w:p w:rsidR="003A07B8" w:rsidRPr="00425F45" w:rsidRDefault="003A07B8" w:rsidP="003A07B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5F4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3A07B8" w:rsidRPr="00425F45" w:rsidRDefault="00BB0363" w:rsidP="003A07B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202</w:t>
            </w:r>
          </w:p>
        </w:tc>
      </w:tr>
    </w:tbl>
    <w:p w:rsidR="00733F28" w:rsidRPr="00425F45" w:rsidRDefault="00733F28" w:rsidP="00733F28">
      <w:pPr>
        <w:rPr>
          <w:rFonts w:ascii="GHEA Grapalat" w:hAnsi="GHEA Grapalat"/>
          <w:b/>
          <w:sz w:val="20"/>
          <w:szCs w:val="20"/>
        </w:rPr>
      </w:pPr>
      <w:bookmarkStart w:id="0" w:name="_GoBack"/>
      <w:bookmarkEnd w:id="0"/>
    </w:p>
    <w:p w:rsidR="00957580" w:rsidRPr="00425F45" w:rsidRDefault="00957580" w:rsidP="005A416F">
      <w:pPr>
        <w:pStyle w:val="ListParagraph"/>
        <w:spacing w:after="120" w:line="288" w:lineRule="auto"/>
        <w:ind w:left="0" w:firstLine="288"/>
        <w:jc w:val="both"/>
        <w:rPr>
          <w:rFonts w:ascii="GHEA Grapalat" w:hAnsi="GHEA Grapalat"/>
          <w:sz w:val="24"/>
          <w:szCs w:val="24"/>
          <w:lang w:val="hy-AM"/>
        </w:rPr>
      </w:pPr>
    </w:p>
    <w:p w:rsidR="000C5548" w:rsidRPr="00425F45" w:rsidRDefault="000C5548" w:rsidP="000C5548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sz w:val="24"/>
          <w:szCs w:val="24"/>
          <w:lang w:val="hy-AM"/>
        </w:rPr>
      </w:pPr>
      <w:bookmarkStart w:id="1" w:name="_Toc468281225"/>
      <w:r w:rsidRPr="00425F45">
        <w:rPr>
          <w:rFonts w:ascii="GHEA Grapalat" w:hAnsi="GHEA Grapalat"/>
          <w:kern w:val="16"/>
          <w:sz w:val="24"/>
          <w:szCs w:val="24"/>
          <w:lang w:val="hy-AM"/>
        </w:rPr>
        <w:t>4.3. Նոր նախաձեռնությունները</w:t>
      </w:r>
      <w:bookmarkEnd w:id="1"/>
    </w:p>
    <w:p w:rsidR="005A416F" w:rsidRPr="00425F45" w:rsidRDefault="000C5548" w:rsidP="000C5548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425F45">
        <w:rPr>
          <w:rFonts w:ascii="GHEA Grapalat" w:eastAsia="Calibri" w:hAnsi="GHEA Grapalat"/>
          <w:sz w:val="24"/>
          <w:szCs w:val="24"/>
          <w:lang w:val="hy-AM"/>
        </w:rPr>
        <w:t>Նոր նախաձեռնություններ առկա չեն։</w:t>
      </w:r>
    </w:p>
    <w:p w:rsidR="000C5548" w:rsidRPr="00425F45" w:rsidRDefault="000C5548" w:rsidP="000C5548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</w:p>
    <w:p w:rsidR="000C5548" w:rsidRPr="00425F45" w:rsidRDefault="000C5548" w:rsidP="000C5548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lang w:val="hy-AM"/>
        </w:rPr>
      </w:pPr>
      <w:r w:rsidRPr="00425F45">
        <w:rPr>
          <w:rFonts w:ascii="GHEA Grapalat" w:hAnsi="GHEA Grapalat"/>
          <w:kern w:val="16"/>
          <w:lang w:val="hy-AM"/>
        </w:rPr>
        <w:t xml:space="preserve">5. ՈՉ ԲՅՈՒՋԵՏԱՅԻՆ ԱՂԲՅՈՒՐՆԵՐԻՑ ՍՊԱՍՎՈՂ ԵԿԱՄՈՒՏՆԵՐԸ    </w:t>
      </w:r>
    </w:p>
    <w:p w:rsidR="000C5548" w:rsidRPr="00425F45" w:rsidRDefault="000C5548" w:rsidP="000C5548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425F45">
        <w:rPr>
          <w:rFonts w:ascii="GHEA Grapalat" w:eastAsia="Calibri" w:hAnsi="GHEA Grapalat"/>
          <w:sz w:val="24"/>
          <w:szCs w:val="24"/>
          <w:lang w:val="hy-AM"/>
        </w:rPr>
        <w:lastRenderedPageBreak/>
        <w:t xml:space="preserve">ՀՀ </w:t>
      </w:r>
      <w:r w:rsidR="00BB0363">
        <w:rPr>
          <w:rFonts w:ascii="GHEA Grapalat" w:eastAsia="Calibri" w:hAnsi="GHEA Grapalat"/>
          <w:sz w:val="24"/>
          <w:szCs w:val="24"/>
          <w:lang w:val="en-US"/>
        </w:rPr>
        <w:t>Լոռու</w:t>
      </w: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 մարզպետարանը 2020-2022թթ. ոչ բյուջետային աղբյուրներից սպասվող եկամուտներ չունի։</w:t>
      </w:r>
    </w:p>
    <w:p w:rsidR="000C5548" w:rsidRPr="00425F45" w:rsidRDefault="000C5548" w:rsidP="000C5548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</w:p>
    <w:p w:rsidR="000C5548" w:rsidRPr="00425F45" w:rsidRDefault="000C5548" w:rsidP="000C5548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lang w:val="hy-AM"/>
        </w:rPr>
      </w:pPr>
      <w:r w:rsidRPr="00425F45">
        <w:rPr>
          <w:rFonts w:ascii="GHEA Grapalat" w:hAnsi="GHEA Grapalat"/>
          <w:kern w:val="16"/>
          <w:lang w:val="hy-AM"/>
        </w:rPr>
        <w:t>6. ՏԱՐԱԾՔԱՅԻՆ ԶԱՐԳԱՑՄԱՆՆ ԱՌՆՉՎՈՂ ԾՐԱԳՐԵՐԸ/ՄԻՋՈՑԱՌՈՒՄՆԵՐԸ</w:t>
      </w:r>
    </w:p>
    <w:p w:rsidR="000C5548" w:rsidRPr="00425F45" w:rsidRDefault="000C5548" w:rsidP="000C5548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ՀՀ </w:t>
      </w:r>
      <w:r w:rsidR="00582A43">
        <w:rPr>
          <w:rFonts w:ascii="GHEA Grapalat" w:eastAsia="Calibri" w:hAnsi="GHEA Grapalat"/>
          <w:sz w:val="24"/>
          <w:szCs w:val="24"/>
          <w:lang w:val="en-US"/>
        </w:rPr>
        <w:t>Լոռու</w:t>
      </w: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 մարզպետարանին 2020-2022թթ. ընթացքում տրամադրվող բյուջետային ռեսուրսներն ամբողջությամբ ուղղվելու են </w:t>
      </w:r>
      <w:r w:rsidR="0055784F">
        <w:rPr>
          <w:rFonts w:ascii="GHEA Grapalat" w:eastAsia="Calibri" w:hAnsi="GHEA Grapalat"/>
          <w:sz w:val="24"/>
          <w:szCs w:val="24"/>
          <w:lang w:val="en-US"/>
        </w:rPr>
        <w:t>մարզի</w:t>
      </w: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 զարգացմանն ուղղված միջոցառումների իրականացմանը։</w:t>
      </w:r>
    </w:p>
    <w:p w:rsidR="000C5548" w:rsidRPr="00425F45" w:rsidRDefault="000C5548" w:rsidP="000C5548">
      <w:pPr>
        <w:pStyle w:val="Text"/>
        <w:spacing w:after="120" w:line="288" w:lineRule="auto"/>
        <w:rPr>
          <w:rFonts w:ascii="GHEA Grapalat" w:eastAsia="Calibri" w:hAnsi="GHEA Grapalat"/>
          <w:sz w:val="24"/>
          <w:szCs w:val="24"/>
          <w:lang w:val="hy-AM"/>
        </w:rPr>
      </w:pPr>
    </w:p>
    <w:p w:rsidR="000C5548" w:rsidRPr="00425F45" w:rsidRDefault="000C5548" w:rsidP="000C5548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lang w:val="hy-AM"/>
        </w:rPr>
      </w:pPr>
      <w:r w:rsidRPr="00425F45">
        <w:rPr>
          <w:rFonts w:ascii="GHEA Grapalat" w:hAnsi="GHEA Grapalat"/>
          <w:kern w:val="16"/>
          <w:lang w:val="hy-AM"/>
        </w:rPr>
        <w:t>7. ԱՐՏԱՔԻՆ ԱՂԲՅՈՒՐՆԵՐԻՑ` ՊԵՏԱԿԱՆ ԲՅՈՒՋԵԻ ԽՈՂՈՎԱԿՆԵՐՈՎ ՍՏԱՑՎՈՂ ՎԱՐԿԵՐԻ ԵՎ ԴՐԱՄԱՇՆՈՐՀՆԵՐԻ ՀԱՇՎԻՆ ԻՐԱԿԱՆԱՑՎԵԼԻՔ ԾՐԱԳՐԵՐԸ/ ՄԻՋՈՑԱՌՈՒՄՆԵՐԸ</w:t>
      </w:r>
    </w:p>
    <w:p w:rsidR="000C5548" w:rsidRPr="00425F45" w:rsidRDefault="000C5548" w:rsidP="000C5548">
      <w:pPr>
        <w:pStyle w:val="Text"/>
        <w:spacing w:before="120" w:after="120"/>
        <w:rPr>
          <w:rFonts w:ascii="GHEA Grapalat" w:hAnsi="GHEA Grapalat"/>
          <w:kern w:val="16"/>
          <w:sz w:val="24"/>
          <w:szCs w:val="24"/>
          <w:lang w:val="hy-AM"/>
        </w:rPr>
      </w:pPr>
      <w:r w:rsidRPr="00425F4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ՀՀ </w:t>
      </w:r>
      <w:r w:rsidR="00582A43">
        <w:rPr>
          <w:rFonts w:ascii="GHEA Grapalat" w:hAnsi="GHEA Grapalat" w:cs="Sylfaen"/>
          <w:kern w:val="16"/>
          <w:sz w:val="24"/>
          <w:szCs w:val="24"/>
          <w:lang w:val="en-US"/>
        </w:rPr>
        <w:t>Լոռու</w:t>
      </w:r>
      <w:r w:rsidRPr="00425F45">
        <w:rPr>
          <w:rFonts w:ascii="GHEA Grapalat" w:eastAsia="Calibri" w:hAnsi="GHEA Grapalat"/>
          <w:sz w:val="24"/>
          <w:szCs w:val="24"/>
          <w:lang w:val="hy-AM"/>
        </w:rPr>
        <w:t xml:space="preserve"> մարզպետարանը </w:t>
      </w:r>
      <w:r w:rsidRPr="00425F4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2020-2022թթ. </w:t>
      </w:r>
      <w:r w:rsidRPr="00425F45">
        <w:rPr>
          <w:rFonts w:ascii="GHEA Grapalat" w:hAnsi="GHEA Grapalat"/>
          <w:kern w:val="16"/>
          <w:sz w:val="24"/>
          <w:szCs w:val="24"/>
          <w:lang w:val="hy-AM"/>
        </w:rPr>
        <w:t>արտաքին աղբյուրներից` պետական բյուջեի խողովակներով ստացվող վարկեր և դրամաշնորհներ չունի։</w:t>
      </w:r>
    </w:p>
    <w:p w:rsidR="000C5548" w:rsidRPr="00425F45" w:rsidRDefault="000C5548" w:rsidP="000C5548">
      <w:pPr>
        <w:pStyle w:val="Text"/>
        <w:spacing w:before="120" w:after="120"/>
        <w:rPr>
          <w:rFonts w:ascii="GHEA Grapalat" w:hAnsi="GHEA Grapalat"/>
          <w:kern w:val="16"/>
          <w:sz w:val="24"/>
          <w:szCs w:val="24"/>
          <w:lang w:val="hy-AM"/>
        </w:rPr>
      </w:pPr>
    </w:p>
    <w:p w:rsidR="000C5548" w:rsidRPr="00425F45" w:rsidRDefault="000C5548" w:rsidP="000C5548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/>
          <w:kern w:val="16"/>
          <w:lang w:val="hy-AM"/>
        </w:rPr>
      </w:pPr>
      <w:r w:rsidRPr="00425F45">
        <w:rPr>
          <w:rFonts w:ascii="GHEA Grapalat" w:hAnsi="GHEA Grapalat"/>
          <w:kern w:val="16"/>
          <w:lang w:val="hy-AM"/>
        </w:rPr>
        <w:t xml:space="preserve">8. ՄԺԾԾ ԺԱՄԱՆԱԿԱՀԱՏՎԱԾՈՒՄ ՖԻՆԱՆՍԱԿԱՆ ՊԱՀԱՆՋՆԵՐԻ ԱՄՓՈՓՈՒՄ </w:t>
      </w:r>
    </w:p>
    <w:p w:rsidR="004F7276" w:rsidRPr="00C05126" w:rsidRDefault="004F7276" w:rsidP="004F7276">
      <w:pPr>
        <w:pStyle w:val="Text"/>
        <w:spacing w:before="120" w:after="120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C05126">
        <w:rPr>
          <w:rFonts w:ascii="GHEA Grapalat" w:hAnsi="GHEA Grapalat" w:cs="Sylfaen"/>
          <w:kern w:val="16"/>
          <w:sz w:val="24"/>
          <w:szCs w:val="24"/>
          <w:lang w:val="hy-AM"/>
        </w:rPr>
        <w:t>2020-2022թթ</w:t>
      </w:r>
      <w:r w:rsidRPr="00C05126">
        <w:rPr>
          <w:rFonts w:ascii="Cambria Math" w:hAnsi="Cambria Math" w:cs="Cambria Math"/>
          <w:kern w:val="16"/>
          <w:sz w:val="24"/>
          <w:szCs w:val="24"/>
          <w:lang w:val="hy-AM"/>
        </w:rPr>
        <w:t>․</w:t>
      </w:r>
      <w:r w:rsidRPr="00C0512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C05126">
        <w:rPr>
          <w:rFonts w:ascii="GHEA Grapalat" w:hAnsi="GHEA Grapalat" w:cs="GHEA Grapalat"/>
          <w:kern w:val="16"/>
          <w:sz w:val="24"/>
          <w:szCs w:val="24"/>
          <w:lang w:val="hy-AM"/>
        </w:rPr>
        <w:t>ընթացքում</w:t>
      </w:r>
      <w:r w:rsidRPr="00C0512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="00582A43" w:rsidRPr="00493406">
        <w:rPr>
          <w:rFonts w:ascii="GHEA Grapalat" w:hAnsi="GHEA Grapalat" w:cs="Sylfaen"/>
          <w:kern w:val="16"/>
          <w:sz w:val="24"/>
          <w:szCs w:val="24"/>
          <w:lang w:val="hy-AM"/>
        </w:rPr>
        <w:t>ՀՀ Լոռու</w:t>
      </w:r>
      <w:r w:rsidRPr="00C0512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C05126">
        <w:rPr>
          <w:rFonts w:ascii="GHEA Grapalat" w:hAnsi="GHEA Grapalat" w:cs="GHEA Grapalat"/>
          <w:kern w:val="16"/>
          <w:sz w:val="24"/>
          <w:szCs w:val="24"/>
          <w:lang w:val="hy-AM"/>
        </w:rPr>
        <w:t>մարզպետարանի</w:t>
      </w:r>
      <w:r w:rsidRPr="00C0512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պատասխանատվությամբ իրականացվող բյուջետային ծրագրերին ուղղվելու է </w:t>
      </w:r>
      <w:r w:rsidR="00C05126" w:rsidRPr="0049340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2020թ.-ին՝ </w:t>
      </w:r>
      <w:r w:rsidR="00363356" w:rsidRPr="00493406">
        <w:rPr>
          <w:rFonts w:ascii="GHEA Grapalat" w:hAnsi="GHEA Grapalat" w:cs="Sylfaen"/>
          <w:kern w:val="16"/>
          <w:sz w:val="24"/>
          <w:szCs w:val="24"/>
          <w:lang w:val="hy-AM"/>
        </w:rPr>
        <w:t>697442.0</w:t>
      </w:r>
      <w:r w:rsidR="00DD1E65" w:rsidRPr="00C0512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Pr="00C0512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հազար դրամ, </w:t>
      </w:r>
      <w:r w:rsidR="00C05126" w:rsidRPr="00493406">
        <w:rPr>
          <w:rFonts w:ascii="GHEA Grapalat" w:hAnsi="GHEA Grapalat" w:cs="Sylfaen"/>
          <w:kern w:val="16"/>
          <w:sz w:val="24"/>
          <w:szCs w:val="24"/>
          <w:lang w:val="hy-AM"/>
        </w:rPr>
        <w:t>202</w:t>
      </w:r>
      <w:r w:rsidR="006C236D" w:rsidRPr="00493406">
        <w:rPr>
          <w:rFonts w:ascii="GHEA Grapalat" w:hAnsi="GHEA Grapalat" w:cs="Sylfaen"/>
          <w:kern w:val="16"/>
          <w:sz w:val="24"/>
          <w:szCs w:val="24"/>
          <w:lang w:val="hy-AM"/>
        </w:rPr>
        <w:t>1</w:t>
      </w:r>
      <w:r w:rsidR="00C05126" w:rsidRPr="0049340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թ.-ին՝ </w:t>
      </w:r>
      <w:r w:rsidR="00363356" w:rsidRPr="00493406">
        <w:rPr>
          <w:rFonts w:ascii="GHEA Grapalat" w:hAnsi="GHEA Grapalat" w:cs="Sylfaen"/>
          <w:kern w:val="16"/>
          <w:sz w:val="24"/>
          <w:szCs w:val="24"/>
          <w:lang w:val="hy-AM"/>
        </w:rPr>
        <w:t>707603.0</w:t>
      </w:r>
      <w:r w:rsidR="00C05126">
        <w:rPr>
          <w:rFonts w:ascii="GHEA Grapalat" w:hAnsi="GHEA Grapalat" w:cs="Sylfaen"/>
          <w:kern w:val="16"/>
          <w:sz w:val="24"/>
          <w:szCs w:val="24"/>
          <w:lang w:val="hy-AM"/>
        </w:rPr>
        <w:t>հազար դրամ</w:t>
      </w:r>
      <w:r w:rsidR="00C05126" w:rsidRPr="0049340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, 2022 թ.-ին՝ </w:t>
      </w:r>
      <w:r w:rsidRPr="00C0512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="00363356" w:rsidRPr="00493406">
        <w:rPr>
          <w:rFonts w:ascii="GHEA Grapalat" w:hAnsi="GHEA Grapalat" w:cs="Sylfaen"/>
          <w:kern w:val="16"/>
          <w:sz w:val="24"/>
          <w:szCs w:val="24"/>
          <w:lang w:val="hy-AM"/>
        </w:rPr>
        <w:t>717917.0</w:t>
      </w:r>
      <w:r w:rsidR="00C05126" w:rsidRPr="004934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5126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հազար դրամ։ </w:t>
      </w:r>
    </w:p>
    <w:p w:rsidR="004F7276" w:rsidRPr="002B5DD6" w:rsidRDefault="004F7276" w:rsidP="004F7276">
      <w:pPr>
        <w:pStyle w:val="BodyText"/>
        <w:spacing w:before="120" w:after="120" w:line="240" w:lineRule="auto"/>
        <w:ind w:firstLine="720"/>
        <w:jc w:val="both"/>
        <w:rPr>
          <w:rFonts w:ascii="GHEA Grapalat" w:hAnsi="GHEA Grapalat"/>
          <w:b w:val="0"/>
          <w:i/>
          <w:sz w:val="24"/>
          <w:szCs w:val="24"/>
          <w:lang w:val="hy-AM"/>
        </w:rPr>
      </w:pPr>
    </w:p>
    <w:p w:rsidR="000C5548" w:rsidRPr="00BB546F" w:rsidRDefault="000C5548" w:rsidP="000C5548">
      <w:pPr>
        <w:pStyle w:val="Text"/>
        <w:spacing w:before="120" w:after="120"/>
        <w:rPr>
          <w:rFonts w:ascii="GHEA Grapalat" w:hAnsi="GHEA Grapalat" w:cs="Sylfaen"/>
          <w:kern w:val="16"/>
          <w:sz w:val="24"/>
          <w:szCs w:val="24"/>
          <w:lang w:val="hy-AM"/>
        </w:rPr>
      </w:pPr>
    </w:p>
    <w:p w:rsidR="0058647C" w:rsidRPr="00143E5A" w:rsidRDefault="0058647C" w:rsidP="00342BD1">
      <w:pPr>
        <w:pStyle w:val="Heading2"/>
        <w:spacing w:after="120" w:line="288" w:lineRule="auto"/>
        <w:ind w:firstLine="288"/>
        <w:jc w:val="both"/>
        <w:rPr>
          <w:rFonts w:ascii="GHEA Grapalat" w:hAnsi="GHEA Grapalat"/>
          <w:bCs/>
          <w:sz w:val="24"/>
          <w:szCs w:val="24"/>
          <w:u w:val="single"/>
          <w:lang w:val="hy-AM"/>
        </w:rPr>
      </w:pPr>
      <w:r w:rsidRPr="00143E5A">
        <w:rPr>
          <w:rFonts w:ascii="GHEA Grapalat" w:hAnsi="GHEA Grapalat" w:cs="Arial"/>
          <w:bCs/>
          <w:sz w:val="24"/>
          <w:szCs w:val="24"/>
          <w:u w:val="single"/>
          <w:lang w:val="hy-AM"/>
        </w:rPr>
        <w:t>Հավելված</w:t>
      </w:r>
      <w:r w:rsidRPr="00143E5A">
        <w:rPr>
          <w:rFonts w:ascii="GHEA Grapalat" w:hAnsi="GHEA Grapalat" w:cs="Times Armenian"/>
          <w:bCs/>
          <w:sz w:val="24"/>
          <w:szCs w:val="24"/>
          <w:u w:val="single"/>
          <w:lang w:val="hy-AM"/>
        </w:rPr>
        <w:t xml:space="preserve"> N</w:t>
      </w:r>
      <w:r w:rsidRPr="00143E5A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12</w:t>
      </w:r>
    </w:p>
    <w:p w:rsidR="0058647C" w:rsidRPr="00143E5A" w:rsidRDefault="0058647C" w:rsidP="00342BD1">
      <w:pPr>
        <w:pStyle w:val="Heading2"/>
        <w:spacing w:after="120" w:line="288" w:lineRule="auto"/>
        <w:ind w:firstLine="288"/>
        <w:jc w:val="both"/>
        <w:rPr>
          <w:rFonts w:ascii="GHEA Grapalat" w:hAnsi="GHEA Grapalat"/>
          <w:bCs/>
          <w:sz w:val="24"/>
          <w:szCs w:val="24"/>
          <w:u w:val="single"/>
          <w:lang w:val="hy-AM"/>
        </w:rPr>
      </w:pPr>
    </w:p>
    <w:p w:rsidR="0058647C" w:rsidRPr="00143E5A" w:rsidRDefault="0058647C" w:rsidP="00342BD1">
      <w:pPr>
        <w:pStyle w:val="Heading2"/>
        <w:spacing w:after="120" w:line="288" w:lineRule="auto"/>
        <w:ind w:firstLine="288"/>
        <w:jc w:val="both"/>
        <w:rPr>
          <w:rFonts w:ascii="GHEA Grapalat" w:hAnsi="GHEA Grapalat"/>
          <w:bCs/>
          <w:sz w:val="24"/>
          <w:szCs w:val="24"/>
          <w:u w:val="single"/>
          <w:lang w:val="hy-AM"/>
        </w:rPr>
      </w:pPr>
      <w:r w:rsidRPr="00143E5A">
        <w:rPr>
          <w:rFonts w:ascii="GHEA Grapalat" w:hAnsi="GHEA Grapalat" w:cs="Arial"/>
          <w:bCs/>
          <w:sz w:val="24"/>
          <w:szCs w:val="24"/>
          <w:u w:val="single"/>
          <w:lang w:val="hy-AM"/>
        </w:rPr>
        <w:t>ՄԺԾԾ</w:t>
      </w:r>
      <w:r w:rsidRPr="00143E5A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Pr="00143E5A">
        <w:rPr>
          <w:rFonts w:ascii="GHEA Grapalat" w:hAnsi="GHEA Grapalat" w:cs="Arial"/>
          <w:bCs/>
          <w:sz w:val="24"/>
          <w:szCs w:val="24"/>
          <w:u w:val="single"/>
          <w:lang w:val="hy-AM"/>
        </w:rPr>
        <w:t>ԺԱՄԱՆԱԿՀԱՏՎԱԾՈՒՄ</w:t>
      </w:r>
      <w:r w:rsidRPr="00143E5A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Pr="00143E5A">
        <w:rPr>
          <w:rFonts w:ascii="GHEA Grapalat" w:hAnsi="GHEA Grapalat" w:cs="Arial"/>
          <w:bCs/>
          <w:sz w:val="24"/>
          <w:szCs w:val="24"/>
          <w:u w:val="single"/>
          <w:lang w:val="hy-AM"/>
        </w:rPr>
        <w:t>ՀՀ</w:t>
      </w:r>
      <w:r w:rsidRPr="00143E5A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Pr="00143E5A">
        <w:rPr>
          <w:rFonts w:ascii="GHEA Grapalat" w:hAnsi="GHEA Grapalat" w:cs="Arial"/>
          <w:bCs/>
          <w:sz w:val="24"/>
          <w:szCs w:val="24"/>
          <w:u w:val="single"/>
          <w:lang w:val="hy-AM"/>
        </w:rPr>
        <w:t>ԿԱՌԱՎԱՐՈՒԹՅԱՆ</w:t>
      </w:r>
      <w:r w:rsidRPr="00143E5A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Pr="00143E5A">
        <w:rPr>
          <w:rFonts w:ascii="GHEA Grapalat" w:hAnsi="GHEA Grapalat" w:cs="Arial"/>
          <w:bCs/>
          <w:sz w:val="24"/>
          <w:szCs w:val="24"/>
          <w:u w:val="single"/>
          <w:lang w:val="hy-AM"/>
        </w:rPr>
        <w:t>ՈԼՈՐՏԱՅԻՆ</w:t>
      </w:r>
      <w:r w:rsidRPr="00143E5A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 </w:t>
      </w:r>
      <w:r w:rsidRPr="00143E5A">
        <w:rPr>
          <w:rFonts w:ascii="GHEA Grapalat" w:hAnsi="GHEA Grapalat" w:cs="Arial"/>
          <w:bCs/>
          <w:sz w:val="24"/>
          <w:szCs w:val="24"/>
          <w:u w:val="single"/>
          <w:lang w:val="hy-AM"/>
        </w:rPr>
        <w:t>ՔԱՂԱՔԱԿԱՆՈՒԹՅՈՒՆԸ</w:t>
      </w:r>
    </w:p>
    <w:p w:rsidR="0058647C" w:rsidRPr="00143E5A" w:rsidRDefault="0058647C" w:rsidP="00342BD1">
      <w:pPr>
        <w:pStyle w:val="Tex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88" w:lineRule="auto"/>
        <w:ind w:left="0" w:firstLine="288"/>
        <w:rPr>
          <w:rFonts w:ascii="GHEA Grapalat" w:hAnsi="GHEA Grapalat"/>
          <w:b/>
          <w:sz w:val="24"/>
          <w:szCs w:val="24"/>
          <w:lang w:val="en-US"/>
        </w:rPr>
      </w:pPr>
      <w:r w:rsidRPr="00143E5A">
        <w:rPr>
          <w:rFonts w:ascii="GHEA Grapalat" w:hAnsi="GHEA Grapalat" w:cs="Arial"/>
          <w:b/>
          <w:sz w:val="24"/>
          <w:szCs w:val="24"/>
          <w:lang w:val="en-US"/>
        </w:rPr>
        <w:t>ՈԼՈՐՏԸ</w:t>
      </w:r>
      <w:r w:rsidRPr="00143E5A">
        <w:rPr>
          <w:rFonts w:ascii="GHEA Grapalat" w:hAnsi="GHEA Grapalat"/>
          <w:b/>
          <w:sz w:val="24"/>
          <w:szCs w:val="24"/>
          <w:lang w:val="en-US"/>
        </w:rPr>
        <w:t xml:space="preserve">  </w:t>
      </w:r>
    </w:p>
    <w:p w:rsidR="00136773" w:rsidRPr="00143E5A" w:rsidRDefault="009025F2" w:rsidP="00136773">
      <w:pPr>
        <w:spacing w:after="12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E5A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7179A9" w:rsidRPr="00143E5A">
        <w:rPr>
          <w:rFonts w:ascii="GHEA Grapalat" w:hAnsi="GHEA Grapalat"/>
          <w:sz w:val="24"/>
          <w:szCs w:val="24"/>
        </w:rPr>
        <w:t>Լոռու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 մարզպետարանը իրագործում է ՀՀ կառավարության տարածքային քաղաքականությունը ՀՀ </w:t>
      </w:r>
      <w:r w:rsidR="00352A5D">
        <w:rPr>
          <w:rFonts w:ascii="GHEA Grapalat" w:hAnsi="GHEA Grapalat"/>
          <w:sz w:val="24"/>
          <w:szCs w:val="24"/>
        </w:rPr>
        <w:t>Լոռու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 մարզի տարածքում /ՀՀ Սահմանադրության 160-րդ հոդված, ՀՀ </w:t>
      </w:r>
      <w:r w:rsidR="00352A5D">
        <w:rPr>
          <w:rFonts w:ascii="GHEA Grapalat" w:hAnsi="GHEA Grapalat"/>
          <w:sz w:val="24"/>
          <w:szCs w:val="24"/>
        </w:rPr>
        <w:t>Լոռու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 մարզպետարանի կանոնադրության 1-ին կետ/:</w:t>
      </w:r>
    </w:p>
    <w:p w:rsidR="0058647C" w:rsidRPr="00143E5A" w:rsidRDefault="00351A72" w:rsidP="00136773">
      <w:pPr>
        <w:spacing w:after="12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E5A">
        <w:rPr>
          <w:rFonts w:ascii="GHEA Grapalat" w:hAnsi="GHEA Grapalat"/>
          <w:sz w:val="24"/>
          <w:szCs w:val="24"/>
          <w:lang w:val="hy-AM"/>
        </w:rPr>
        <w:t>Մարզում կառավարության իրականացված քաղաքականությունը ուղղված է մարզի սոցիալ-տնտեսական համընդհանուր զարգացմանը, արդյունաբերության և գյուղատնտեսության արդիական ճյուղերի զարգացմանը,</w:t>
      </w:r>
      <w:r w:rsidR="00CC316A" w:rsidRPr="0014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ենթակառուցվածքների </w:t>
      </w:r>
      <w:r w:rsidRPr="00143E5A">
        <w:rPr>
          <w:rFonts w:ascii="GHEA Grapalat" w:hAnsi="GHEA Grapalat"/>
          <w:sz w:val="24"/>
          <w:szCs w:val="24"/>
          <w:lang w:val="hy-AM"/>
        </w:rPr>
        <w:lastRenderedPageBreak/>
        <w:t>զարգացմանը և ընդլայնմանը, կրթական,</w:t>
      </w:r>
      <w:r w:rsidR="00CC316A" w:rsidRPr="0014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/>
          <w:sz w:val="24"/>
          <w:szCs w:val="24"/>
          <w:lang w:val="hy-AM"/>
        </w:rPr>
        <w:t>մշակութային և առղջապահական տարբեր ծրագրերի իրականացմանը</w:t>
      </w:r>
      <w:r w:rsidR="002613BA" w:rsidRPr="00143E5A">
        <w:rPr>
          <w:rFonts w:ascii="GHEA Grapalat" w:hAnsi="GHEA Grapalat"/>
          <w:sz w:val="24"/>
          <w:szCs w:val="24"/>
          <w:lang w:val="hy-AM"/>
        </w:rPr>
        <w:t>, նոր աշխատատեղերի ստեղծմանը, աղքատության թվի  կրճատմանը և վերջապես քաղաքացու</w:t>
      </w:r>
      <w:r w:rsidR="001D2FE2" w:rsidRPr="00143E5A">
        <w:rPr>
          <w:rFonts w:ascii="GHEA Grapalat" w:hAnsi="GHEA Grapalat"/>
          <w:sz w:val="24"/>
          <w:szCs w:val="24"/>
          <w:lang w:val="hy-AM"/>
        </w:rPr>
        <w:t>,</w:t>
      </w:r>
      <w:r w:rsidR="002613BA" w:rsidRPr="00143E5A">
        <w:rPr>
          <w:rFonts w:ascii="GHEA Grapalat" w:hAnsi="GHEA Grapalat"/>
          <w:sz w:val="24"/>
          <w:szCs w:val="24"/>
          <w:lang w:val="hy-AM"/>
        </w:rPr>
        <w:t xml:space="preserve"> անհատի  բարեկեցիկ կյանքի ապահովմանը</w:t>
      </w:r>
      <w:r w:rsidR="001D2FE2" w:rsidRPr="00143E5A">
        <w:rPr>
          <w:rFonts w:ascii="GHEA Grapalat" w:hAnsi="GHEA Grapalat"/>
          <w:sz w:val="24"/>
          <w:szCs w:val="24"/>
          <w:lang w:val="hy-AM"/>
        </w:rPr>
        <w:t>:</w:t>
      </w:r>
    </w:p>
    <w:p w:rsidR="00CC316A" w:rsidRPr="00143E5A" w:rsidRDefault="00CC316A" w:rsidP="00342BD1">
      <w:pPr>
        <w:pStyle w:val="Text"/>
        <w:spacing w:after="120" w:line="288" w:lineRule="auto"/>
        <w:ind w:firstLine="288"/>
        <w:rPr>
          <w:rFonts w:ascii="GHEA Grapalat" w:hAnsi="GHEA Grapalat"/>
          <w:sz w:val="24"/>
          <w:szCs w:val="24"/>
          <w:lang w:val="hy-AM"/>
        </w:rPr>
      </w:pPr>
    </w:p>
    <w:p w:rsidR="0058647C" w:rsidRPr="00143E5A" w:rsidRDefault="0058647C" w:rsidP="00342BD1">
      <w:pPr>
        <w:pStyle w:val="Tex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88" w:lineRule="auto"/>
        <w:ind w:left="0" w:firstLine="288"/>
        <w:rPr>
          <w:rFonts w:ascii="GHEA Grapalat" w:hAnsi="GHEA Grapalat"/>
          <w:b/>
          <w:sz w:val="24"/>
          <w:szCs w:val="24"/>
          <w:lang w:val="en-US"/>
        </w:rPr>
      </w:pPr>
      <w:r w:rsidRPr="00143E5A">
        <w:rPr>
          <w:rFonts w:ascii="GHEA Grapalat" w:hAnsi="GHEA Grapalat" w:cs="Arial"/>
          <w:b/>
          <w:sz w:val="24"/>
          <w:szCs w:val="24"/>
          <w:lang w:val="en-US"/>
        </w:rPr>
        <w:t>ՈԼՈՐՏԱՅԻՆ</w:t>
      </w:r>
      <w:r w:rsidRPr="00143E5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ՔԱՂԱՔԱԿԱՆՈՒԹՅԱՆ</w:t>
      </w:r>
      <w:r w:rsidRPr="00143E5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ՀԻՄՆԱԿԱՆ</w:t>
      </w:r>
      <w:r w:rsidRPr="00143E5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ԹԻՐԱԽՆԵՐԸ</w:t>
      </w:r>
      <w:r w:rsidRPr="00143E5A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7179A9" w:rsidRPr="00143E5A" w:rsidRDefault="007179A9" w:rsidP="007179A9">
      <w:pPr>
        <w:pStyle w:val="mechtex"/>
        <w:spacing w:after="120" w:line="288" w:lineRule="auto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 w:rsidRPr="00143E5A">
        <w:rPr>
          <w:rFonts w:ascii="GHEA Grapalat" w:eastAsia="Calibri" w:hAnsi="GHEA Grapalat" w:cs="Arial"/>
          <w:sz w:val="24"/>
          <w:szCs w:val="24"/>
          <w:lang w:val="hy-AM"/>
        </w:rPr>
        <w:t>Հայաստանի Հանրապետության</w:t>
      </w:r>
      <w:r w:rsidRPr="00143E5A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143E5A">
        <w:rPr>
          <w:rFonts w:ascii="GHEA Grapalat" w:eastAsia="Calibri" w:hAnsi="GHEA Grapalat" w:cs="Arial"/>
          <w:sz w:val="24"/>
          <w:szCs w:val="24"/>
        </w:rPr>
        <w:t>կառավարության</w:t>
      </w:r>
      <w:r w:rsidRPr="00143E5A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2017 </w:t>
      </w:r>
      <w:r w:rsidRPr="00143E5A">
        <w:rPr>
          <w:rFonts w:ascii="GHEA Grapalat" w:hAnsi="GHEA Grapalat" w:cs="Arial"/>
          <w:sz w:val="24"/>
          <w:szCs w:val="24"/>
        </w:rPr>
        <w:t>թվականի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pacing w:val="-4"/>
          <w:sz w:val="24"/>
          <w:szCs w:val="24"/>
        </w:rPr>
        <w:t>հուլիսի</w:t>
      </w:r>
      <w:r w:rsidRPr="00143E5A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6-</w:t>
      </w:r>
      <w:r w:rsidRPr="00143E5A">
        <w:rPr>
          <w:rFonts w:ascii="GHEA Grapalat" w:hAnsi="GHEA Grapalat" w:cs="Arial"/>
          <w:spacing w:val="-4"/>
          <w:sz w:val="24"/>
          <w:szCs w:val="24"/>
        </w:rPr>
        <w:t>ի</w:t>
      </w:r>
      <w:r w:rsidRPr="00143E5A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pacing w:val="-4"/>
          <w:sz w:val="24"/>
          <w:szCs w:val="24"/>
        </w:rPr>
        <w:t>նիստի</w:t>
      </w:r>
      <w:r w:rsidRPr="00143E5A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N 29 </w:t>
      </w:r>
      <w:r w:rsidRPr="00143E5A">
        <w:rPr>
          <w:rFonts w:ascii="GHEA Grapalat" w:hAnsi="GHEA Grapalat" w:cs="Arial"/>
          <w:sz w:val="24"/>
          <w:szCs w:val="24"/>
        </w:rPr>
        <w:t>արձանագրային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</w:rPr>
        <w:t>որոշման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N 5 </w:t>
      </w:r>
      <w:r w:rsidRPr="00143E5A">
        <w:rPr>
          <w:rFonts w:ascii="GHEA Grapalat" w:hAnsi="GHEA Grapalat" w:cs="Arial"/>
          <w:sz w:val="24"/>
          <w:szCs w:val="24"/>
        </w:rPr>
        <w:t>հավելվածով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</w:rPr>
        <w:t>հավանության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</w:rPr>
        <w:t>է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</w:rPr>
        <w:t>արժանացել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eastAsia="Calibri" w:hAnsi="GHEA Grapalat" w:cs="Arial"/>
          <w:sz w:val="24"/>
          <w:szCs w:val="24"/>
          <w:lang w:val="hy-AM"/>
        </w:rPr>
        <w:t xml:space="preserve">Հայաստանի Հանրապետության </w:t>
      </w:r>
      <w:r w:rsidRPr="00143E5A">
        <w:rPr>
          <w:rFonts w:ascii="GHEA Grapalat" w:eastAsia="Calibri" w:hAnsi="GHEA Grapalat" w:cs="Arial"/>
          <w:sz w:val="24"/>
          <w:szCs w:val="24"/>
        </w:rPr>
        <w:t>Լոռու</w:t>
      </w:r>
      <w:r w:rsidRPr="00143E5A">
        <w:rPr>
          <w:rFonts w:ascii="GHEA Grapalat" w:eastAsia="Calibri" w:hAnsi="GHEA Grapalat" w:cs="Arial"/>
          <w:sz w:val="24"/>
          <w:szCs w:val="24"/>
          <w:lang w:val="hy-AM"/>
        </w:rPr>
        <w:t xml:space="preserve"> մարզի 2017-2025 թվականների զարգացման ռազմավարությունը</w:t>
      </w:r>
      <w:r w:rsidRPr="00143E5A">
        <w:rPr>
          <w:rFonts w:ascii="GHEA Grapalat" w:eastAsia="Calibri" w:hAnsi="GHEA Grapalat" w:cs="Arial"/>
          <w:sz w:val="24"/>
          <w:szCs w:val="24"/>
          <w:lang w:val="af-ZA"/>
        </w:rPr>
        <w:t>:</w:t>
      </w:r>
    </w:p>
    <w:p w:rsidR="007179A9" w:rsidRPr="00143E5A" w:rsidRDefault="007179A9" w:rsidP="007179A9">
      <w:pPr>
        <w:pStyle w:val="CM3"/>
        <w:spacing w:after="120" w:line="288" w:lineRule="auto"/>
        <w:jc w:val="both"/>
        <w:rPr>
          <w:rFonts w:ascii="GHEA Grapalat" w:hAnsi="GHEA Grapalat" w:cs="Arial Armenian"/>
          <w:lang w:val="hy-AM"/>
        </w:rPr>
      </w:pPr>
      <w:r w:rsidRPr="00143E5A">
        <w:rPr>
          <w:rFonts w:ascii="GHEA Grapalat" w:eastAsia="Calibri" w:hAnsi="GHEA Grapalat" w:cs="Arial"/>
          <w:lang w:val="hy-AM"/>
        </w:rPr>
        <w:t>Հայաստանի</w:t>
      </w:r>
      <w:r w:rsidRPr="00143E5A">
        <w:rPr>
          <w:rFonts w:ascii="GHEA Grapalat" w:eastAsia="Calibri" w:hAnsi="GHEA Grapalat" w:cs="Arial"/>
          <w:lang w:val="af-ZA"/>
        </w:rPr>
        <w:t xml:space="preserve"> </w:t>
      </w:r>
      <w:r w:rsidRPr="00143E5A">
        <w:rPr>
          <w:rFonts w:ascii="GHEA Grapalat" w:eastAsia="Calibri" w:hAnsi="GHEA Grapalat" w:cs="Arial"/>
          <w:lang w:val="hy-AM"/>
        </w:rPr>
        <w:t>Հանրապետության</w:t>
      </w:r>
      <w:r w:rsidRPr="00143E5A">
        <w:rPr>
          <w:rFonts w:ascii="GHEA Grapalat" w:hAnsi="GHEA Grapalat"/>
          <w:lang w:val="af-ZA"/>
        </w:rPr>
        <w:t xml:space="preserve"> </w:t>
      </w:r>
      <w:r w:rsidRPr="00143E5A">
        <w:rPr>
          <w:rFonts w:ascii="GHEA Grapalat" w:hAnsi="GHEA Grapalat" w:cs="Arial"/>
        </w:rPr>
        <w:t>Լոռու</w:t>
      </w:r>
      <w:r w:rsidRPr="00143E5A">
        <w:rPr>
          <w:rFonts w:ascii="GHEA Grapalat" w:hAnsi="GHEA Grapalat"/>
          <w:lang w:val="af-ZA"/>
        </w:rPr>
        <w:t xml:space="preserve"> </w:t>
      </w:r>
      <w:r w:rsidRPr="00143E5A">
        <w:rPr>
          <w:rFonts w:ascii="GHEA Grapalat" w:hAnsi="GHEA Grapalat" w:cs="Arial"/>
          <w:lang w:val="hy-AM"/>
        </w:rPr>
        <w:t>մարզի</w:t>
      </w:r>
      <w:r w:rsidRPr="00143E5A">
        <w:rPr>
          <w:rFonts w:ascii="GHEA Grapalat" w:hAnsi="GHEA Grapalat"/>
          <w:lang w:val="af-ZA"/>
        </w:rPr>
        <w:t xml:space="preserve"> </w:t>
      </w:r>
      <w:r w:rsidRPr="00143E5A">
        <w:rPr>
          <w:rFonts w:ascii="GHEA Grapalat" w:hAnsi="GHEA Grapalat" w:cs="Arial"/>
          <w:lang w:val="hy-AM"/>
        </w:rPr>
        <w:t>զարգացման</w:t>
      </w:r>
      <w:r w:rsidRPr="00143E5A">
        <w:rPr>
          <w:rFonts w:ascii="GHEA Grapalat" w:hAnsi="GHEA Grapalat"/>
          <w:lang w:val="af-ZA"/>
        </w:rPr>
        <w:t xml:space="preserve"> </w:t>
      </w:r>
      <w:r w:rsidRPr="00143E5A">
        <w:rPr>
          <w:rFonts w:ascii="GHEA Grapalat" w:hAnsi="GHEA Grapalat" w:cs="Arial"/>
          <w:lang w:val="hy-AM"/>
        </w:rPr>
        <w:t>տեսլականն</w:t>
      </w:r>
      <w:r w:rsidRPr="00143E5A">
        <w:rPr>
          <w:rFonts w:ascii="GHEA Grapalat" w:hAnsi="GHEA Grapalat"/>
          <w:lang w:val="af-ZA"/>
        </w:rPr>
        <w:t xml:space="preserve"> </w:t>
      </w:r>
      <w:r w:rsidRPr="00143E5A">
        <w:rPr>
          <w:rFonts w:ascii="GHEA Grapalat" w:hAnsi="GHEA Grapalat" w:cs="Arial"/>
          <w:lang w:val="hy-AM"/>
        </w:rPr>
        <w:t>է՝</w:t>
      </w:r>
      <w:r w:rsidRPr="00143E5A">
        <w:rPr>
          <w:rFonts w:ascii="GHEA Grapalat" w:hAnsi="GHEA Grapalat"/>
          <w:lang w:val="af-ZA"/>
        </w:rPr>
        <w:t xml:space="preserve"> </w:t>
      </w:r>
      <w:r w:rsidRPr="00143E5A">
        <w:rPr>
          <w:rFonts w:ascii="GHEA Grapalat" w:hAnsi="GHEA Grapalat" w:cs="Arial"/>
          <w:lang w:val="hy-AM"/>
        </w:rPr>
        <w:t>ունենալ</w:t>
      </w:r>
      <w:r w:rsidRPr="00143E5A">
        <w:rPr>
          <w:rFonts w:ascii="GHEA Grapalat" w:hAnsi="GHEA Grapalat"/>
          <w:bCs/>
          <w:lang w:val="af-ZA"/>
        </w:rPr>
        <w:t xml:space="preserve"> </w:t>
      </w:r>
      <w:r w:rsidRPr="00143E5A">
        <w:rPr>
          <w:rFonts w:ascii="GHEA Grapalat" w:hAnsi="GHEA Grapalat" w:cs="Arial"/>
        </w:rPr>
        <w:t>բազմաճյուղ</w:t>
      </w:r>
      <w:r w:rsidRPr="00143E5A">
        <w:rPr>
          <w:rFonts w:ascii="GHEA Grapalat" w:hAnsi="GHEA Grapalat" w:cs="Arial"/>
          <w:lang w:val="af-ZA"/>
        </w:rPr>
        <w:t xml:space="preserve">, </w:t>
      </w:r>
      <w:r w:rsidRPr="00143E5A">
        <w:rPr>
          <w:rFonts w:ascii="GHEA Grapalat" w:hAnsi="GHEA Grapalat" w:cs="Arial"/>
        </w:rPr>
        <w:t>զարգացած</w:t>
      </w:r>
      <w:r w:rsidRPr="00143E5A">
        <w:rPr>
          <w:rFonts w:ascii="GHEA Grapalat" w:hAnsi="GHEA Grapalat" w:cs="Arial"/>
          <w:lang w:val="af-ZA"/>
        </w:rPr>
        <w:t xml:space="preserve"> </w:t>
      </w:r>
      <w:r w:rsidRPr="00143E5A">
        <w:rPr>
          <w:rFonts w:ascii="GHEA Grapalat" w:hAnsi="GHEA Grapalat" w:cs="Arial"/>
        </w:rPr>
        <w:t>արդյունաբերություն</w:t>
      </w:r>
      <w:r w:rsidRPr="00143E5A">
        <w:rPr>
          <w:rFonts w:ascii="GHEA Grapalat" w:hAnsi="GHEA Grapalat" w:cs="Arial"/>
          <w:lang w:val="af-ZA"/>
        </w:rPr>
        <w:t xml:space="preserve">, </w:t>
      </w:r>
      <w:r w:rsidRPr="00143E5A">
        <w:rPr>
          <w:rFonts w:ascii="GHEA Grapalat" w:hAnsi="GHEA Grapalat" w:cs="Arial"/>
        </w:rPr>
        <w:t>արդիականացված</w:t>
      </w:r>
      <w:r w:rsidRPr="00143E5A">
        <w:rPr>
          <w:rFonts w:ascii="GHEA Grapalat" w:hAnsi="GHEA Grapalat" w:cs="Arial"/>
          <w:lang w:val="af-ZA"/>
        </w:rPr>
        <w:t xml:space="preserve"> </w:t>
      </w:r>
      <w:r w:rsidRPr="00143E5A">
        <w:rPr>
          <w:rFonts w:ascii="GHEA Grapalat" w:hAnsi="GHEA Grapalat" w:cs="Arial"/>
        </w:rPr>
        <w:t>գյուղատնտեսություն</w:t>
      </w:r>
      <w:r w:rsidRPr="00143E5A">
        <w:rPr>
          <w:rFonts w:ascii="GHEA Grapalat" w:hAnsi="GHEA Grapalat" w:cs="Arial"/>
          <w:lang w:val="af-ZA"/>
        </w:rPr>
        <w:t xml:space="preserve"> </w:t>
      </w:r>
      <w:r w:rsidR="00A10DC0">
        <w:rPr>
          <w:rFonts w:ascii="GHEA Grapalat" w:hAnsi="GHEA Grapalat" w:cs="Arial"/>
          <w:lang w:val="af-ZA"/>
        </w:rPr>
        <w:t>և</w:t>
      </w:r>
      <w:r w:rsidRPr="00143E5A">
        <w:rPr>
          <w:rFonts w:ascii="GHEA Grapalat" w:hAnsi="GHEA Grapalat" w:cs="Arial"/>
          <w:lang w:val="af-ZA"/>
        </w:rPr>
        <w:t xml:space="preserve"> </w:t>
      </w:r>
      <w:r w:rsidRPr="00143E5A">
        <w:rPr>
          <w:rFonts w:ascii="GHEA Grapalat" w:hAnsi="GHEA Grapalat" w:cs="Arial"/>
        </w:rPr>
        <w:t>զարգացած</w:t>
      </w:r>
      <w:r w:rsidRPr="00143E5A">
        <w:rPr>
          <w:rFonts w:ascii="GHEA Grapalat" w:hAnsi="GHEA Grapalat" w:cs="Arial"/>
          <w:lang w:val="af-ZA"/>
        </w:rPr>
        <w:t xml:space="preserve"> </w:t>
      </w:r>
      <w:r w:rsidRPr="00143E5A">
        <w:rPr>
          <w:rFonts w:ascii="GHEA Grapalat" w:hAnsi="GHEA Grapalat" w:cs="Arial"/>
        </w:rPr>
        <w:t>զբոսաշրջություն</w:t>
      </w:r>
      <w:r w:rsidRPr="00143E5A">
        <w:rPr>
          <w:rFonts w:ascii="GHEA Grapalat" w:hAnsi="GHEA Grapalat" w:cs="Arial"/>
          <w:lang w:val="af-ZA"/>
        </w:rPr>
        <w:t xml:space="preserve">, </w:t>
      </w:r>
      <w:r w:rsidRPr="00143E5A">
        <w:rPr>
          <w:rFonts w:ascii="GHEA Grapalat" w:hAnsi="GHEA Grapalat" w:cs="Arial"/>
        </w:rPr>
        <w:t>ՏՏ</w:t>
      </w:r>
      <w:r w:rsidRPr="00143E5A">
        <w:rPr>
          <w:rFonts w:ascii="GHEA Grapalat" w:hAnsi="GHEA Grapalat" w:cs="Arial"/>
          <w:lang w:val="af-ZA"/>
        </w:rPr>
        <w:t xml:space="preserve"> </w:t>
      </w:r>
      <w:r w:rsidRPr="00143E5A">
        <w:rPr>
          <w:rFonts w:ascii="GHEA Grapalat" w:hAnsi="GHEA Grapalat" w:cs="Arial"/>
        </w:rPr>
        <w:t>ոլորտ</w:t>
      </w:r>
      <w:r w:rsidRPr="00143E5A">
        <w:rPr>
          <w:rFonts w:ascii="GHEA Grapalat" w:hAnsi="GHEA Grapalat" w:cs="Arial Armenian"/>
          <w:lang w:val="hy-AM"/>
        </w:rPr>
        <w:t>:</w:t>
      </w:r>
    </w:p>
    <w:p w:rsidR="007179A9" w:rsidRPr="00143E5A" w:rsidRDefault="007179A9" w:rsidP="007179A9">
      <w:pPr>
        <w:spacing w:after="12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E5A">
        <w:rPr>
          <w:rFonts w:ascii="GHEA Grapalat" w:hAnsi="GHEA Grapalat" w:cs="Arial"/>
          <w:sz w:val="24"/>
          <w:szCs w:val="24"/>
          <w:lang w:val="hy-AM"/>
        </w:rPr>
        <w:t>ՀՀ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Լոռու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առկա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իրավիճակի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վերլուծության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հիման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վրա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են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ռազմավարական</w:t>
      </w:r>
      <w:r w:rsidRPr="00143E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նպատակները</w:t>
      </w:r>
      <w:r w:rsidRPr="00143E5A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7179A9" w:rsidRPr="00143E5A" w:rsidRDefault="00AD5785" w:rsidP="007179A9">
      <w:pPr>
        <w:numPr>
          <w:ilvl w:val="0"/>
          <w:numId w:val="21"/>
        </w:numPr>
        <w:spacing w:after="120" w:line="288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Մինչև </w:t>
      </w:r>
      <w:r w:rsidR="007179A9" w:rsidRPr="00143E5A">
        <w:rPr>
          <w:rFonts w:ascii="GHEA Grapalat" w:hAnsi="GHEA Grapalat" w:cs="Arial"/>
          <w:sz w:val="24"/>
          <w:szCs w:val="24"/>
          <w:lang w:val="af-ZA"/>
        </w:rPr>
        <w:t xml:space="preserve"> 2025թ. ՀՀ </w:t>
      </w:r>
      <w:r w:rsidR="007179A9" w:rsidRPr="00143E5A">
        <w:rPr>
          <w:rFonts w:ascii="GHEA Grapalat" w:hAnsi="GHEA Grapalat" w:cs="Arial"/>
          <w:sz w:val="24"/>
          <w:szCs w:val="24"/>
          <w:lang w:val="hy-AM"/>
        </w:rPr>
        <w:t>Լոռու</w:t>
      </w:r>
      <w:r w:rsidR="007179A9" w:rsidRPr="00143E5A">
        <w:rPr>
          <w:rFonts w:ascii="GHEA Grapalat" w:hAnsi="GHEA Grapalat" w:cs="Arial"/>
          <w:i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տնտեսական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աճի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ապահովում՝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տնտեսության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վարման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ինտենսիվ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մեթոդների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կիրառման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աշխատատեղերի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ստեղծման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աղքատության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կրճատման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hy-AM"/>
        </w:rPr>
        <w:t>միջոցով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>,</w:t>
      </w:r>
    </w:p>
    <w:p w:rsidR="007179A9" w:rsidRPr="00143E5A" w:rsidRDefault="00AD5785" w:rsidP="007179A9">
      <w:pPr>
        <w:pStyle w:val="NoSpacing"/>
        <w:numPr>
          <w:ilvl w:val="0"/>
          <w:numId w:val="21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Մինչև</w:t>
      </w:r>
      <w:r w:rsidR="007179A9" w:rsidRPr="00143E5A">
        <w:rPr>
          <w:rFonts w:ascii="GHEA Grapalat" w:hAnsi="GHEA Grapalat" w:cs="Arial"/>
          <w:sz w:val="24"/>
          <w:szCs w:val="24"/>
          <w:lang w:val="af-ZA"/>
        </w:rPr>
        <w:t xml:space="preserve"> 2025թ.  ՀՀ </w:t>
      </w:r>
      <w:r w:rsidR="007179A9" w:rsidRPr="00143E5A">
        <w:rPr>
          <w:rFonts w:ascii="GHEA Grapalat" w:hAnsi="GHEA Grapalat" w:cs="Arial"/>
          <w:sz w:val="24"/>
          <w:szCs w:val="24"/>
          <w:lang w:val="en-US"/>
        </w:rPr>
        <w:t>Լոռու</w:t>
      </w:r>
      <w:r w:rsidR="007179A9" w:rsidRPr="00143E5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</w:rPr>
        <w:t>մարզի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 տարածաշրջանների համաչափ զարգացման ապահով</w:t>
      </w:r>
      <w:r>
        <w:rPr>
          <w:rFonts w:ascii="GHEA Grapalat" w:hAnsi="GHEA Grapalat"/>
          <w:bCs/>
          <w:sz w:val="24"/>
          <w:szCs w:val="24"/>
          <w:lang w:val="af-ZA"/>
        </w:rPr>
        <w:t>ում՝ շեշտը դնելով սահմանամերձ և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թույլ </w:t>
      </w:r>
      <w:r w:rsidR="007179A9" w:rsidRPr="00143E5A">
        <w:rPr>
          <w:rFonts w:ascii="GHEA Grapalat" w:hAnsi="GHEA Grapalat" w:cs="Arial"/>
          <w:bCs/>
          <w:sz w:val="24"/>
          <w:szCs w:val="24"/>
        </w:rPr>
        <w:t>զարգացած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en-US"/>
        </w:rPr>
        <w:t>բնակավայրերի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en-US"/>
        </w:rPr>
        <w:t>վրա</w:t>
      </w:r>
      <w:r w:rsidR="007179A9" w:rsidRPr="00143E5A">
        <w:rPr>
          <w:rFonts w:ascii="GHEA Grapalat" w:hAnsi="GHEA Grapalat"/>
          <w:bCs/>
          <w:sz w:val="24"/>
          <w:szCs w:val="24"/>
          <w:lang w:val="af-ZA"/>
        </w:rPr>
        <w:t>,</w:t>
      </w:r>
    </w:p>
    <w:p w:rsidR="007179A9" w:rsidRPr="00143E5A" w:rsidRDefault="00AD5785" w:rsidP="007179A9">
      <w:pPr>
        <w:pStyle w:val="NoSpacing"/>
        <w:numPr>
          <w:ilvl w:val="0"/>
          <w:numId w:val="21"/>
        </w:numPr>
        <w:spacing w:after="120" w:line="288" w:lineRule="auto"/>
        <w:ind w:left="0" w:firstLine="288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af-ZA"/>
        </w:rPr>
        <w:t>Մինչև</w:t>
      </w:r>
      <w:r w:rsidR="007179A9" w:rsidRPr="00143E5A">
        <w:rPr>
          <w:rFonts w:ascii="GHEA Grapalat" w:hAnsi="GHEA Grapalat" w:cs="Arial"/>
          <w:sz w:val="24"/>
          <w:szCs w:val="24"/>
          <w:lang w:val="af-ZA"/>
        </w:rPr>
        <w:t xml:space="preserve"> 2025թ. </w:t>
      </w:r>
      <w:r w:rsidR="007179A9" w:rsidRPr="00143E5A">
        <w:rPr>
          <w:rFonts w:ascii="GHEA Grapalat" w:hAnsi="GHEA Grapalat" w:cs="Arial"/>
          <w:bCs/>
          <w:sz w:val="24"/>
          <w:szCs w:val="24"/>
          <w:lang w:val="en-US"/>
        </w:rPr>
        <w:t>ՀՀ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en-US"/>
        </w:rPr>
        <w:t>Լոռու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en-US"/>
        </w:rPr>
        <w:t>մարզում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en-US"/>
        </w:rPr>
        <w:t>կբարելավվի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en-US"/>
        </w:rPr>
        <w:t>տարածքային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7179A9" w:rsidRPr="00143E5A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զարգացմա</w:t>
      </w:r>
      <w:r>
        <w:rPr>
          <w:rFonts w:ascii="GHEA Grapalat" w:hAnsi="GHEA Grapalat" w:cs="Arial"/>
          <w:bCs/>
          <w:sz w:val="24"/>
          <w:szCs w:val="24"/>
          <w:lang w:val="af-ZA"/>
        </w:rPr>
        <w:t>ն կառավարման կարողությունները և</w:t>
      </w:r>
      <w:r w:rsidR="007179A9"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համակարգերը։</w:t>
      </w:r>
    </w:p>
    <w:p w:rsidR="00351A72" w:rsidRPr="00143E5A" w:rsidRDefault="00351A72" w:rsidP="00342BD1">
      <w:pPr>
        <w:pStyle w:val="mechtex"/>
        <w:spacing w:after="120" w:line="288" w:lineRule="auto"/>
        <w:ind w:firstLine="288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</w:p>
    <w:p w:rsidR="0058647C" w:rsidRPr="00143E5A" w:rsidRDefault="0058647C" w:rsidP="00342BD1">
      <w:pPr>
        <w:pStyle w:val="Tex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88" w:lineRule="auto"/>
        <w:ind w:left="0" w:firstLine="288"/>
        <w:rPr>
          <w:rFonts w:ascii="GHEA Grapalat" w:hAnsi="GHEA Grapalat" w:cs="Arial"/>
          <w:b/>
          <w:sz w:val="24"/>
          <w:szCs w:val="24"/>
          <w:lang w:val="af-ZA"/>
        </w:rPr>
      </w:pPr>
      <w:r w:rsidRPr="00143E5A">
        <w:rPr>
          <w:rFonts w:ascii="GHEA Grapalat" w:hAnsi="GHEA Grapalat" w:cs="Arial"/>
          <w:b/>
          <w:sz w:val="24"/>
          <w:szCs w:val="24"/>
          <w:lang w:val="en-US"/>
        </w:rPr>
        <w:t>ՈԼՈՐՏԱՅԻՆ</w:t>
      </w:r>
      <w:r w:rsidRPr="00143E5A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ԾԱԽՍԱՅԻՆ</w:t>
      </w:r>
      <w:r w:rsidRPr="00143E5A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ԾՐԱԳՐԵՐԸ</w:t>
      </w:r>
      <w:r w:rsidRPr="00143E5A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ԵՎ</w:t>
      </w:r>
      <w:r w:rsidRPr="00143E5A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ԾԱԽՍԱՅԻՆ</w:t>
      </w:r>
      <w:r w:rsidRPr="00143E5A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ԳԵՐԱԿԱՅՈՒԹՅՈՒՆՆԵՐԸ</w:t>
      </w:r>
      <w:r w:rsidRPr="00143E5A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</w:p>
    <w:p w:rsidR="00492FE1" w:rsidRPr="00143E5A" w:rsidRDefault="00492FE1" w:rsidP="00492FE1">
      <w:pPr>
        <w:pStyle w:val="1"/>
        <w:spacing w:after="120" w:line="288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43E5A">
        <w:rPr>
          <w:rFonts w:ascii="GHEA Grapalat" w:hAnsi="GHEA Grapalat" w:cs="Arial"/>
          <w:sz w:val="24"/>
          <w:szCs w:val="24"/>
        </w:rPr>
        <w:t>ՀՀ</w:t>
      </w:r>
      <w:r w:rsidRPr="00143E5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43E5A">
        <w:rPr>
          <w:rFonts w:ascii="GHEA Grapalat" w:hAnsi="GHEA Grapalat" w:cs="Arial"/>
          <w:sz w:val="24"/>
          <w:szCs w:val="24"/>
        </w:rPr>
        <w:t>Լոռու</w:t>
      </w:r>
      <w:r w:rsidRPr="00143E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143E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Pr="00143E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երեք</w:t>
      </w:r>
      <w:r w:rsidRPr="00143E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առաջնահերթ</w:t>
      </w:r>
      <w:r w:rsidRPr="00143E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գերակայություններ են</w:t>
      </w:r>
      <w:r w:rsidRPr="00143E5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92FE1" w:rsidRPr="00143E5A" w:rsidRDefault="00492FE1" w:rsidP="00492FE1">
      <w:pPr>
        <w:numPr>
          <w:ilvl w:val="0"/>
          <w:numId w:val="17"/>
        </w:numPr>
        <w:tabs>
          <w:tab w:val="left" w:pos="-4536"/>
        </w:tabs>
        <w:spacing w:after="120" w:line="288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3E5A">
        <w:rPr>
          <w:rFonts w:ascii="GHEA Grapalat" w:hAnsi="GHEA Grapalat" w:cs="Arial"/>
          <w:bCs/>
          <w:sz w:val="24"/>
          <w:szCs w:val="24"/>
          <w:lang w:val="hy-AM"/>
        </w:rPr>
        <w:t>Արտահանմանը միտված արդյունաբերության զարգացումը</w:t>
      </w:r>
      <w:r w:rsidRPr="00143E5A">
        <w:rPr>
          <w:rFonts w:ascii="GHEA Grapalat" w:hAnsi="GHEA Grapalat"/>
          <w:bCs/>
          <w:sz w:val="24"/>
          <w:szCs w:val="24"/>
          <w:lang w:val="hy-AM"/>
        </w:rPr>
        <w:t xml:space="preserve">, մասնավորապես հանքային արդյունաբերության, </w:t>
      </w:r>
      <w:r w:rsidR="006C236D">
        <w:rPr>
          <w:rFonts w:ascii="GHEA Grapalat" w:hAnsi="GHEA Grapalat"/>
          <w:bCs/>
          <w:sz w:val="24"/>
          <w:szCs w:val="24"/>
          <w:lang w:val="hy-AM"/>
        </w:rPr>
        <w:t>թեթ</w:t>
      </w:r>
      <w:r w:rsidR="006C236D">
        <w:rPr>
          <w:rFonts w:ascii="GHEA Grapalat" w:hAnsi="GHEA Grapalat"/>
          <w:bCs/>
          <w:sz w:val="24"/>
          <w:szCs w:val="24"/>
        </w:rPr>
        <w:t>և</w:t>
      </w:r>
      <w:r w:rsidRPr="00143E5A">
        <w:rPr>
          <w:rFonts w:ascii="GHEA Grapalat" w:hAnsi="GHEA Grapalat"/>
          <w:bCs/>
          <w:sz w:val="24"/>
          <w:szCs w:val="24"/>
          <w:lang w:val="hy-AM"/>
        </w:rPr>
        <w:t xml:space="preserve"> արդյունաբերության, սննդի արդյունաբերության </w:t>
      </w:r>
      <w:r w:rsidR="006C236D">
        <w:rPr>
          <w:rFonts w:ascii="GHEA Grapalat" w:hAnsi="GHEA Grapalat"/>
          <w:bCs/>
          <w:sz w:val="24"/>
          <w:szCs w:val="24"/>
        </w:rPr>
        <w:t>և</w:t>
      </w:r>
      <w:r w:rsidRPr="00143E5A">
        <w:rPr>
          <w:rFonts w:ascii="GHEA Grapalat" w:hAnsi="GHEA Grapalat"/>
          <w:bCs/>
          <w:sz w:val="24"/>
          <w:szCs w:val="24"/>
          <w:lang w:val="hy-AM"/>
        </w:rPr>
        <w:t xml:space="preserve"> ՏՏ ոլորտի՝ ավելացնելով արտադրանքի ծավալները </w:t>
      </w:r>
      <w:r w:rsidR="006C236D">
        <w:rPr>
          <w:rFonts w:ascii="GHEA Grapalat" w:hAnsi="GHEA Grapalat"/>
          <w:bCs/>
          <w:sz w:val="24"/>
          <w:szCs w:val="24"/>
        </w:rPr>
        <w:t>և</w:t>
      </w:r>
      <w:r w:rsidRPr="00143E5A">
        <w:rPr>
          <w:rFonts w:ascii="GHEA Grapalat" w:hAnsi="GHEA Grapalat"/>
          <w:bCs/>
          <w:sz w:val="24"/>
          <w:szCs w:val="24"/>
          <w:lang w:val="hy-AM"/>
        </w:rPr>
        <w:t xml:space="preserve"> բնապահպանական միջոցառումները։</w:t>
      </w:r>
    </w:p>
    <w:p w:rsidR="00492FE1" w:rsidRPr="00143E5A" w:rsidRDefault="00492FE1" w:rsidP="00492FE1">
      <w:pPr>
        <w:numPr>
          <w:ilvl w:val="0"/>
          <w:numId w:val="17"/>
        </w:numPr>
        <w:spacing w:after="120" w:line="288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143E5A">
        <w:rPr>
          <w:rFonts w:ascii="GHEA Grapalat" w:hAnsi="GHEA Grapalat" w:cs="Arial"/>
          <w:bCs/>
          <w:sz w:val="24"/>
          <w:szCs w:val="24"/>
          <w:lang w:val="hy-AM"/>
        </w:rPr>
        <w:t>Ինտենսիվ</w:t>
      </w:r>
      <w:r w:rsidRPr="00143E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bCs/>
          <w:sz w:val="24"/>
          <w:szCs w:val="24"/>
          <w:lang w:val="hy-AM"/>
        </w:rPr>
        <w:t>գյուղատնտեսության</w:t>
      </w:r>
      <w:r w:rsidRPr="00143E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bCs/>
          <w:sz w:val="24"/>
          <w:szCs w:val="24"/>
          <w:lang w:val="hy-AM"/>
        </w:rPr>
        <w:t>զարգացում</w:t>
      </w:r>
      <w:r w:rsidRPr="00143E5A">
        <w:rPr>
          <w:rFonts w:ascii="GHEA Grapalat" w:hAnsi="GHEA Grapalat" w:cs="Arial"/>
          <w:bCs/>
          <w:sz w:val="24"/>
          <w:szCs w:val="24"/>
        </w:rPr>
        <w:t>:</w:t>
      </w:r>
    </w:p>
    <w:p w:rsidR="00492FE1" w:rsidRPr="00143E5A" w:rsidRDefault="00492FE1" w:rsidP="00492FE1">
      <w:pPr>
        <w:pStyle w:val="NoSpacing"/>
        <w:numPr>
          <w:ilvl w:val="0"/>
          <w:numId w:val="17"/>
        </w:numPr>
        <w:spacing w:after="120" w:line="288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3E5A">
        <w:rPr>
          <w:rFonts w:ascii="GHEA Grapalat" w:hAnsi="GHEA Grapalat" w:cs="Arial"/>
          <w:bCs/>
          <w:sz w:val="24"/>
          <w:szCs w:val="24"/>
          <w:lang w:val="af-ZA"/>
        </w:rPr>
        <w:lastRenderedPageBreak/>
        <w:t>Մշակութային, գյուղական տուրիզմի զարգացում, ներառյալ ձմեռային տուրիզմի էկոտուրիզմի զարգացումը՝ կընդլայնվեն հյուրանոցային տնտեսու</w:t>
      </w:r>
      <w:r w:rsidR="006C236D">
        <w:rPr>
          <w:rFonts w:ascii="GHEA Grapalat" w:hAnsi="GHEA Grapalat" w:cs="Arial"/>
          <w:bCs/>
          <w:sz w:val="24"/>
          <w:szCs w:val="24"/>
          <w:lang w:val="af-ZA"/>
        </w:rPr>
        <w:t>թյունների հնարավորությունները և</w:t>
      </w:r>
      <w:r w:rsidRPr="00143E5A">
        <w:rPr>
          <w:rFonts w:ascii="GHEA Grapalat" w:hAnsi="GHEA Grapalat" w:cs="Arial"/>
          <w:bCs/>
          <w:sz w:val="24"/>
          <w:szCs w:val="24"/>
          <w:lang w:val="af-ZA"/>
        </w:rPr>
        <w:t xml:space="preserve"> սպասարկման որակը, կզարգանան ենթակառուցվածքները:</w:t>
      </w:r>
    </w:p>
    <w:p w:rsidR="00492FE1" w:rsidRPr="00143E5A" w:rsidRDefault="00492FE1" w:rsidP="00DB1BA7">
      <w:pPr>
        <w:pStyle w:val="1"/>
        <w:spacing w:after="120" w:line="288" w:lineRule="auto"/>
        <w:jc w:val="both"/>
        <w:rPr>
          <w:rFonts w:ascii="GHEA Grapalat" w:hAnsi="GHEA Grapalat" w:cs="Arial"/>
          <w:sz w:val="24"/>
          <w:szCs w:val="24"/>
        </w:rPr>
      </w:pPr>
    </w:p>
    <w:p w:rsidR="0058647C" w:rsidRPr="00143E5A" w:rsidRDefault="0058647C" w:rsidP="00DB1BA7">
      <w:pPr>
        <w:pStyle w:val="Tex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88" w:lineRule="auto"/>
        <w:ind w:left="0" w:firstLine="288"/>
        <w:rPr>
          <w:rFonts w:ascii="GHEA Grapalat" w:hAnsi="GHEA Grapalat"/>
          <w:b/>
          <w:sz w:val="24"/>
          <w:szCs w:val="24"/>
          <w:lang w:val="en-US"/>
        </w:rPr>
      </w:pPr>
      <w:r w:rsidRPr="00143E5A">
        <w:rPr>
          <w:rFonts w:ascii="GHEA Grapalat" w:hAnsi="GHEA Grapalat" w:cs="Arial"/>
          <w:b/>
          <w:sz w:val="24"/>
          <w:szCs w:val="24"/>
          <w:lang w:val="en-US"/>
        </w:rPr>
        <w:t>ՈԼՈՐՏԱՅԻՆ</w:t>
      </w:r>
      <w:r w:rsidRPr="00143E5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ԾԱԽՍԵՐԻ</w:t>
      </w:r>
      <w:r w:rsidRPr="00143E5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43E5A">
        <w:rPr>
          <w:rFonts w:ascii="GHEA Grapalat" w:hAnsi="GHEA Grapalat" w:cs="Arial"/>
          <w:b/>
          <w:sz w:val="24"/>
          <w:szCs w:val="24"/>
          <w:lang w:val="en-US"/>
        </w:rPr>
        <w:t>ԳՆԱՀԱՏԱԿԱՆԸ</w:t>
      </w:r>
      <w:r w:rsidRPr="00143E5A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58647C" w:rsidRPr="00143E5A" w:rsidRDefault="00CC4C3C" w:rsidP="00342BD1">
      <w:pPr>
        <w:pStyle w:val="Text"/>
        <w:spacing w:after="120" w:line="288" w:lineRule="auto"/>
        <w:ind w:firstLine="288"/>
        <w:rPr>
          <w:rFonts w:ascii="GHEA Grapalat" w:hAnsi="GHEA Grapalat"/>
          <w:sz w:val="24"/>
          <w:szCs w:val="24"/>
          <w:lang w:val="en-US"/>
        </w:rPr>
      </w:pPr>
      <w:r w:rsidRPr="00143E5A">
        <w:rPr>
          <w:rFonts w:ascii="GHEA Grapalat" w:hAnsi="GHEA Grapalat" w:cs="Arial"/>
          <w:sz w:val="24"/>
          <w:szCs w:val="24"/>
          <w:lang w:val="hy-AM"/>
        </w:rPr>
        <w:t>Ոլո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րտային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քաղաքականության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թիրախների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ապահովման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նպատակով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ՄԺԾԾ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ժամանակահատվածում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ՀՀ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492FE1" w:rsidRPr="00143E5A">
        <w:rPr>
          <w:rFonts w:ascii="GHEA Grapalat" w:hAnsi="GHEA Grapalat"/>
          <w:sz w:val="24"/>
          <w:szCs w:val="24"/>
          <w:lang w:val="en-US"/>
        </w:rPr>
        <w:t>Լոռու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մարզպետարանի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կողմից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իրականցվող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ընդհանուր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ծախսերը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հայտերով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143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E5A">
        <w:rPr>
          <w:rFonts w:ascii="GHEA Grapalat" w:hAnsi="GHEA Grapalat" w:cs="Arial"/>
          <w:sz w:val="24"/>
          <w:szCs w:val="24"/>
          <w:lang w:val="hy-AM"/>
        </w:rPr>
        <w:t>են՝</w:t>
      </w:r>
      <w:r w:rsidR="00A10DC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բացված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ըստ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հիմնական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ծրագրերի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և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 xml:space="preserve"> </w:t>
      </w:r>
      <w:r w:rsidR="0058647C" w:rsidRPr="00143E5A">
        <w:rPr>
          <w:rFonts w:ascii="GHEA Grapalat" w:hAnsi="GHEA Grapalat" w:cs="Arial"/>
          <w:sz w:val="24"/>
          <w:szCs w:val="24"/>
          <w:lang w:val="en-US"/>
        </w:rPr>
        <w:t>ուղղությունների</w:t>
      </w:r>
      <w:r w:rsidR="0058647C" w:rsidRPr="00143E5A">
        <w:rPr>
          <w:rFonts w:ascii="GHEA Grapalat" w:hAnsi="GHEA Grapalat"/>
          <w:sz w:val="24"/>
          <w:szCs w:val="24"/>
          <w:lang w:val="en-US"/>
        </w:rPr>
        <w:t>:</w:t>
      </w:r>
    </w:p>
    <w:p w:rsidR="00566A03" w:rsidRPr="00925672" w:rsidRDefault="00566A03" w:rsidP="00883BB7">
      <w:pPr>
        <w:spacing w:after="120" w:line="288" w:lineRule="auto"/>
        <w:jc w:val="both"/>
        <w:rPr>
          <w:rFonts w:ascii="GHEA Grapalat" w:eastAsia="Times New Roman" w:hAnsi="GHEA Grapalat"/>
          <w:sz w:val="24"/>
          <w:szCs w:val="24"/>
        </w:rPr>
      </w:pPr>
    </w:p>
    <w:p w:rsidR="00566A03" w:rsidRPr="00925672" w:rsidRDefault="00566A03" w:rsidP="00342BD1">
      <w:pPr>
        <w:spacing w:after="120" w:line="288" w:lineRule="auto"/>
        <w:ind w:firstLine="288"/>
        <w:jc w:val="both"/>
        <w:rPr>
          <w:rFonts w:ascii="GHEA Grapalat" w:eastAsia="Times New Roman" w:hAnsi="GHEA Grapalat"/>
          <w:sz w:val="24"/>
          <w:szCs w:val="24"/>
        </w:rPr>
      </w:pPr>
    </w:p>
    <w:p w:rsidR="00566A03" w:rsidRPr="00925672" w:rsidRDefault="00566A03" w:rsidP="00342BD1">
      <w:pPr>
        <w:spacing w:after="120" w:line="288" w:lineRule="auto"/>
        <w:ind w:firstLine="288"/>
        <w:jc w:val="both"/>
        <w:rPr>
          <w:rFonts w:ascii="GHEA Grapalat" w:eastAsia="Times New Roman" w:hAnsi="GHEA Grapalat"/>
          <w:sz w:val="24"/>
          <w:szCs w:val="24"/>
        </w:rPr>
      </w:pPr>
    </w:p>
    <w:p w:rsidR="00566A03" w:rsidRPr="00925672" w:rsidRDefault="00566A03" w:rsidP="00342BD1">
      <w:pPr>
        <w:spacing w:after="120" w:line="288" w:lineRule="auto"/>
        <w:ind w:firstLine="288"/>
        <w:jc w:val="both"/>
        <w:rPr>
          <w:rFonts w:ascii="GHEA Grapalat" w:eastAsia="Times New Roman" w:hAnsi="GHEA Grapalat"/>
          <w:sz w:val="24"/>
          <w:szCs w:val="24"/>
        </w:rPr>
      </w:pPr>
    </w:p>
    <w:p w:rsidR="00B46681" w:rsidRPr="00925672" w:rsidRDefault="00B46681" w:rsidP="00342BD1">
      <w:pPr>
        <w:spacing w:after="120" w:line="288" w:lineRule="auto"/>
        <w:ind w:firstLine="288"/>
        <w:jc w:val="both"/>
        <w:rPr>
          <w:rFonts w:ascii="GHEA Grapalat" w:eastAsia="Times New Roman" w:hAnsi="GHEA Grapalat" w:cs="Garamond"/>
          <w:bCs/>
          <w:sz w:val="24"/>
          <w:szCs w:val="24"/>
        </w:rPr>
      </w:pPr>
    </w:p>
    <w:p w:rsidR="00B46681" w:rsidRPr="00925672" w:rsidRDefault="00B46681" w:rsidP="00342BD1">
      <w:pPr>
        <w:spacing w:after="120" w:line="288" w:lineRule="auto"/>
        <w:ind w:firstLine="288"/>
        <w:jc w:val="both"/>
        <w:rPr>
          <w:rFonts w:ascii="GHEA Grapalat" w:eastAsia="Times New Roman" w:hAnsi="GHEA Grapalat" w:cs="Garamond"/>
          <w:bCs/>
          <w:sz w:val="24"/>
          <w:szCs w:val="24"/>
          <w:lang w:val="hy-AM"/>
        </w:rPr>
      </w:pPr>
    </w:p>
    <w:sectPr w:rsidR="00B46681" w:rsidRPr="00925672" w:rsidSect="00925672">
      <w:pgSz w:w="12240" w:h="15840"/>
      <w:pgMar w:top="117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B1" w:rsidRDefault="00A57CB1" w:rsidP="00197369">
      <w:pPr>
        <w:spacing w:after="0" w:line="240" w:lineRule="auto"/>
      </w:pPr>
      <w:r>
        <w:separator/>
      </w:r>
    </w:p>
  </w:endnote>
  <w:endnote w:type="continuationSeparator" w:id="1">
    <w:p w:rsidR="00A57CB1" w:rsidRDefault="00A57CB1" w:rsidP="0019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B1" w:rsidRDefault="00A57CB1" w:rsidP="00197369">
      <w:pPr>
        <w:spacing w:after="0" w:line="240" w:lineRule="auto"/>
      </w:pPr>
      <w:r>
        <w:separator/>
      </w:r>
    </w:p>
  </w:footnote>
  <w:footnote w:type="continuationSeparator" w:id="1">
    <w:p w:rsidR="00A57CB1" w:rsidRDefault="00A57CB1" w:rsidP="0019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EAE"/>
    <w:multiLevelType w:val="hybridMultilevel"/>
    <w:tmpl w:val="B64CFEE8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45B9"/>
    <w:multiLevelType w:val="multilevel"/>
    <w:tmpl w:val="2F12414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/>
        <w:sz w:val="28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 New Roman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 New Roman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eastAsia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 New Roman" w:hint="default"/>
        <w:b/>
        <w:i/>
        <w:sz w:val="28"/>
      </w:rPr>
    </w:lvl>
  </w:abstractNum>
  <w:abstractNum w:abstractNumId="2">
    <w:nsid w:val="157F598E"/>
    <w:multiLevelType w:val="multilevel"/>
    <w:tmpl w:val="F5961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">
    <w:nsid w:val="16A739B2"/>
    <w:multiLevelType w:val="hybridMultilevel"/>
    <w:tmpl w:val="016279AC"/>
    <w:lvl w:ilvl="0" w:tplc="3E4EBBC0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844AD"/>
    <w:multiLevelType w:val="hybridMultilevel"/>
    <w:tmpl w:val="9CBA05A8"/>
    <w:lvl w:ilvl="0" w:tplc="54DCCFF8">
      <w:start w:val="1"/>
      <w:numFmt w:val="decimal"/>
      <w:lvlText w:val="%1)"/>
      <w:lvlJc w:val="left"/>
      <w:pPr>
        <w:ind w:left="450" w:hanging="360"/>
      </w:pPr>
      <w:rPr>
        <w:sz w:val="22"/>
        <w:szCs w:val="22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05829"/>
    <w:multiLevelType w:val="hybridMultilevel"/>
    <w:tmpl w:val="CEC8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7504"/>
    <w:multiLevelType w:val="hybridMultilevel"/>
    <w:tmpl w:val="9D3236A0"/>
    <w:lvl w:ilvl="0" w:tplc="FA8A4670">
      <w:start w:val="1"/>
      <w:numFmt w:val="decimal"/>
      <w:lvlText w:val="%1)"/>
      <w:lvlJc w:val="left"/>
      <w:pPr>
        <w:ind w:left="1860" w:hanging="114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80AB6"/>
    <w:multiLevelType w:val="hybridMultilevel"/>
    <w:tmpl w:val="5066E92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5454AFB"/>
    <w:multiLevelType w:val="multilevel"/>
    <w:tmpl w:val="A3BC14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6C5A8E"/>
    <w:multiLevelType w:val="hybridMultilevel"/>
    <w:tmpl w:val="6DAA97D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38170290"/>
    <w:multiLevelType w:val="hybridMultilevel"/>
    <w:tmpl w:val="7662F16E"/>
    <w:lvl w:ilvl="0" w:tplc="ECDA16D0">
      <w:start w:val="1"/>
      <w:numFmt w:val="decimal"/>
      <w:lvlText w:val="%1."/>
      <w:lvlJc w:val="left"/>
      <w:pPr>
        <w:ind w:left="1860" w:hanging="360"/>
      </w:pPr>
      <w:rPr>
        <w:rFonts w:eastAsia="Times New Roman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40C87F00"/>
    <w:multiLevelType w:val="hybridMultilevel"/>
    <w:tmpl w:val="016279AC"/>
    <w:lvl w:ilvl="0" w:tplc="3E4EBBC0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E47276"/>
    <w:multiLevelType w:val="hybridMultilevel"/>
    <w:tmpl w:val="BA5A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9066A"/>
    <w:multiLevelType w:val="hybridMultilevel"/>
    <w:tmpl w:val="5598FBE2"/>
    <w:lvl w:ilvl="0" w:tplc="D6DC3F36">
      <w:start w:val="2020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2522"/>
    <w:multiLevelType w:val="hybridMultilevel"/>
    <w:tmpl w:val="9CBA05A8"/>
    <w:lvl w:ilvl="0" w:tplc="54DCCFF8">
      <w:start w:val="1"/>
      <w:numFmt w:val="decimal"/>
      <w:lvlText w:val="%1)"/>
      <w:lvlJc w:val="left"/>
      <w:pPr>
        <w:ind w:left="450" w:hanging="360"/>
      </w:pPr>
      <w:rPr>
        <w:sz w:val="22"/>
        <w:szCs w:val="22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D4C3D"/>
    <w:multiLevelType w:val="hybridMultilevel"/>
    <w:tmpl w:val="B64CFEE8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64256"/>
    <w:multiLevelType w:val="hybridMultilevel"/>
    <w:tmpl w:val="C74C5DE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963E4"/>
    <w:multiLevelType w:val="hybridMultilevel"/>
    <w:tmpl w:val="F4D8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E77AF"/>
    <w:multiLevelType w:val="hybridMultilevel"/>
    <w:tmpl w:val="9CBA05A8"/>
    <w:lvl w:ilvl="0" w:tplc="54DCCFF8">
      <w:start w:val="1"/>
      <w:numFmt w:val="decimal"/>
      <w:lvlText w:val="%1)"/>
      <w:lvlJc w:val="left"/>
      <w:pPr>
        <w:ind w:left="450" w:hanging="360"/>
      </w:pPr>
      <w:rPr>
        <w:sz w:val="22"/>
        <w:szCs w:val="22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7225D6"/>
    <w:multiLevelType w:val="multilevel"/>
    <w:tmpl w:val="BF76C06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ascii="GHEA Grapalat" w:hAnsi="GHEA Grapalat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520"/>
      </w:pPr>
      <w:rPr>
        <w:rFonts w:hint="default"/>
      </w:rPr>
    </w:lvl>
  </w:abstractNum>
  <w:abstractNum w:abstractNumId="20">
    <w:nsid w:val="77CD5650"/>
    <w:multiLevelType w:val="hybridMultilevel"/>
    <w:tmpl w:val="F5D204F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6"/>
  </w:num>
  <w:num w:numId="11">
    <w:abstractNumId w:val="15"/>
  </w:num>
  <w:num w:numId="12">
    <w:abstractNumId w:val="20"/>
  </w:num>
  <w:num w:numId="13">
    <w:abstractNumId w:val="7"/>
  </w:num>
  <w:num w:numId="14">
    <w:abstractNumId w:val="9"/>
  </w:num>
  <w:num w:numId="15">
    <w:abstractNumId w:val="5"/>
  </w:num>
  <w:num w:numId="16">
    <w:abstractNumId w:val="18"/>
  </w:num>
  <w:num w:numId="17">
    <w:abstractNumId w:val="0"/>
  </w:num>
  <w:num w:numId="18">
    <w:abstractNumId w:val="13"/>
  </w:num>
  <w:num w:numId="19">
    <w:abstractNumId w:val="12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69"/>
    <w:rsid w:val="00000130"/>
    <w:rsid w:val="00000134"/>
    <w:rsid w:val="00003911"/>
    <w:rsid w:val="000045CF"/>
    <w:rsid w:val="00007337"/>
    <w:rsid w:val="000076DA"/>
    <w:rsid w:val="000100BB"/>
    <w:rsid w:val="000110B4"/>
    <w:rsid w:val="00014D51"/>
    <w:rsid w:val="00016C22"/>
    <w:rsid w:val="00017975"/>
    <w:rsid w:val="00025836"/>
    <w:rsid w:val="00027998"/>
    <w:rsid w:val="00030B0A"/>
    <w:rsid w:val="00031194"/>
    <w:rsid w:val="00031CB2"/>
    <w:rsid w:val="00032F7B"/>
    <w:rsid w:val="00033857"/>
    <w:rsid w:val="000338DC"/>
    <w:rsid w:val="00034446"/>
    <w:rsid w:val="00034991"/>
    <w:rsid w:val="000366D2"/>
    <w:rsid w:val="00037FF9"/>
    <w:rsid w:val="000447B5"/>
    <w:rsid w:val="00044EDE"/>
    <w:rsid w:val="00051668"/>
    <w:rsid w:val="00055958"/>
    <w:rsid w:val="0005712B"/>
    <w:rsid w:val="00066326"/>
    <w:rsid w:val="0007444D"/>
    <w:rsid w:val="0007596B"/>
    <w:rsid w:val="00083FB7"/>
    <w:rsid w:val="00085ADB"/>
    <w:rsid w:val="000914B6"/>
    <w:rsid w:val="0009368B"/>
    <w:rsid w:val="00093795"/>
    <w:rsid w:val="000A5330"/>
    <w:rsid w:val="000B0574"/>
    <w:rsid w:val="000B0665"/>
    <w:rsid w:val="000B277A"/>
    <w:rsid w:val="000B3BEB"/>
    <w:rsid w:val="000C12DF"/>
    <w:rsid w:val="000C3C40"/>
    <w:rsid w:val="000C5548"/>
    <w:rsid w:val="000C7B1E"/>
    <w:rsid w:val="000D23AF"/>
    <w:rsid w:val="000D7820"/>
    <w:rsid w:val="000E2AC4"/>
    <w:rsid w:val="000E57AF"/>
    <w:rsid w:val="000E6407"/>
    <w:rsid w:val="000F066F"/>
    <w:rsid w:val="000F187B"/>
    <w:rsid w:val="000F33A5"/>
    <w:rsid w:val="000F3DF4"/>
    <w:rsid w:val="000F456C"/>
    <w:rsid w:val="000F47BB"/>
    <w:rsid w:val="000F5CD1"/>
    <w:rsid w:val="000F7110"/>
    <w:rsid w:val="000F78C8"/>
    <w:rsid w:val="00104A87"/>
    <w:rsid w:val="00106C92"/>
    <w:rsid w:val="00106EB9"/>
    <w:rsid w:val="00107357"/>
    <w:rsid w:val="0010793E"/>
    <w:rsid w:val="00111523"/>
    <w:rsid w:val="00113359"/>
    <w:rsid w:val="0011494F"/>
    <w:rsid w:val="00115879"/>
    <w:rsid w:val="00120E27"/>
    <w:rsid w:val="001319FF"/>
    <w:rsid w:val="00136773"/>
    <w:rsid w:val="0014393A"/>
    <w:rsid w:val="00143E5A"/>
    <w:rsid w:val="00144369"/>
    <w:rsid w:val="0014482B"/>
    <w:rsid w:val="00147051"/>
    <w:rsid w:val="001509DA"/>
    <w:rsid w:val="00161F65"/>
    <w:rsid w:val="00166792"/>
    <w:rsid w:val="0016718E"/>
    <w:rsid w:val="00171B68"/>
    <w:rsid w:val="001748ED"/>
    <w:rsid w:val="00177C84"/>
    <w:rsid w:val="001816D6"/>
    <w:rsid w:val="001904D4"/>
    <w:rsid w:val="00197369"/>
    <w:rsid w:val="001A03E8"/>
    <w:rsid w:val="001A164D"/>
    <w:rsid w:val="001A1877"/>
    <w:rsid w:val="001A5E28"/>
    <w:rsid w:val="001B0780"/>
    <w:rsid w:val="001B0EF9"/>
    <w:rsid w:val="001B2CF4"/>
    <w:rsid w:val="001C4059"/>
    <w:rsid w:val="001C4636"/>
    <w:rsid w:val="001C66A9"/>
    <w:rsid w:val="001D2FE2"/>
    <w:rsid w:val="001D42BD"/>
    <w:rsid w:val="001D7CC9"/>
    <w:rsid w:val="001E0ABC"/>
    <w:rsid w:val="001E0FEE"/>
    <w:rsid w:val="001E1ABF"/>
    <w:rsid w:val="001E478C"/>
    <w:rsid w:val="001E496B"/>
    <w:rsid w:val="001E5A53"/>
    <w:rsid w:val="001E5A94"/>
    <w:rsid w:val="001E7AB2"/>
    <w:rsid w:val="001F024D"/>
    <w:rsid w:val="001F04FD"/>
    <w:rsid w:val="001F08CE"/>
    <w:rsid w:val="001F094A"/>
    <w:rsid w:val="001F2402"/>
    <w:rsid w:val="001F34B4"/>
    <w:rsid w:val="002026EF"/>
    <w:rsid w:val="002060D7"/>
    <w:rsid w:val="00207EA8"/>
    <w:rsid w:val="00211347"/>
    <w:rsid w:val="00214031"/>
    <w:rsid w:val="00215B69"/>
    <w:rsid w:val="00216B2F"/>
    <w:rsid w:val="002175DF"/>
    <w:rsid w:val="00217C49"/>
    <w:rsid w:val="00223449"/>
    <w:rsid w:val="0022531F"/>
    <w:rsid w:val="00226329"/>
    <w:rsid w:val="0023066D"/>
    <w:rsid w:val="00230975"/>
    <w:rsid w:val="00230A1D"/>
    <w:rsid w:val="0023247F"/>
    <w:rsid w:val="00234078"/>
    <w:rsid w:val="00234D50"/>
    <w:rsid w:val="00236748"/>
    <w:rsid w:val="00236A4F"/>
    <w:rsid w:val="00237B2A"/>
    <w:rsid w:val="00240695"/>
    <w:rsid w:val="00242ED7"/>
    <w:rsid w:val="00244F93"/>
    <w:rsid w:val="00251BE9"/>
    <w:rsid w:val="002520A5"/>
    <w:rsid w:val="00253D83"/>
    <w:rsid w:val="002613BA"/>
    <w:rsid w:val="00261E7F"/>
    <w:rsid w:val="002652D0"/>
    <w:rsid w:val="002674C3"/>
    <w:rsid w:val="002705D8"/>
    <w:rsid w:val="00272952"/>
    <w:rsid w:val="00276A54"/>
    <w:rsid w:val="002823A0"/>
    <w:rsid w:val="0028432E"/>
    <w:rsid w:val="002854E5"/>
    <w:rsid w:val="002871EC"/>
    <w:rsid w:val="00291738"/>
    <w:rsid w:val="0029339D"/>
    <w:rsid w:val="002952AB"/>
    <w:rsid w:val="00296E55"/>
    <w:rsid w:val="002A6E28"/>
    <w:rsid w:val="002B10A8"/>
    <w:rsid w:val="002B2C60"/>
    <w:rsid w:val="002C3534"/>
    <w:rsid w:val="002D06AE"/>
    <w:rsid w:val="002D1AB8"/>
    <w:rsid w:val="002D2664"/>
    <w:rsid w:val="002D45E4"/>
    <w:rsid w:val="002E1407"/>
    <w:rsid w:val="002E1DC9"/>
    <w:rsid w:val="002E76DB"/>
    <w:rsid w:val="002F1494"/>
    <w:rsid w:val="003021E2"/>
    <w:rsid w:val="0030288E"/>
    <w:rsid w:val="0030400F"/>
    <w:rsid w:val="00304B5A"/>
    <w:rsid w:val="0030693E"/>
    <w:rsid w:val="00307CA8"/>
    <w:rsid w:val="00314B4D"/>
    <w:rsid w:val="00316D5D"/>
    <w:rsid w:val="00320BE8"/>
    <w:rsid w:val="00321AF7"/>
    <w:rsid w:val="003306F7"/>
    <w:rsid w:val="003324FD"/>
    <w:rsid w:val="00332501"/>
    <w:rsid w:val="00333850"/>
    <w:rsid w:val="003372E1"/>
    <w:rsid w:val="00340AC8"/>
    <w:rsid w:val="00342BD1"/>
    <w:rsid w:val="00351A72"/>
    <w:rsid w:val="00352A5D"/>
    <w:rsid w:val="0035313C"/>
    <w:rsid w:val="003531B4"/>
    <w:rsid w:val="0036111B"/>
    <w:rsid w:val="003632A6"/>
    <w:rsid w:val="00363356"/>
    <w:rsid w:val="00363800"/>
    <w:rsid w:val="003644C6"/>
    <w:rsid w:val="003670E5"/>
    <w:rsid w:val="00367481"/>
    <w:rsid w:val="003755E8"/>
    <w:rsid w:val="0037666C"/>
    <w:rsid w:val="00376CF3"/>
    <w:rsid w:val="00380ECF"/>
    <w:rsid w:val="00380FF0"/>
    <w:rsid w:val="00393586"/>
    <w:rsid w:val="003A07B8"/>
    <w:rsid w:val="003B236E"/>
    <w:rsid w:val="003B4C54"/>
    <w:rsid w:val="003D2256"/>
    <w:rsid w:val="003D26B3"/>
    <w:rsid w:val="003D3B65"/>
    <w:rsid w:val="003D723D"/>
    <w:rsid w:val="003E7A75"/>
    <w:rsid w:val="003F0C9A"/>
    <w:rsid w:val="003F154D"/>
    <w:rsid w:val="0040007A"/>
    <w:rsid w:val="0040348A"/>
    <w:rsid w:val="00404B08"/>
    <w:rsid w:val="00413FD0"/>
    <w:rsid w:val="00414047"/>
    <w:rsid w:val="00417DA5"/>
    <w:rsid w:val="00424F97"/>
    <w:rsid w:val="004253F4"/>
    <w:rsid w:val="00425F45"/>
    <w:rsid w:val="004303B6"/>
    <w:rsid w:val="00433FB1"/>
    <w:rsid w:val="004429CF"/>
    <w:rsid w:val="00443FF5"/>
    <w:rsid w:val="004446F0"/>
    <w:rsid w:val="00446511"/>
    <w:rsid w:val="00453631"/>
    <w:rsid w:val="0045611C"/>
    <w:rsid w:val="00456185"/>
    <w:rsid w:val="004623A2"/>
    <w:rsid w:val="00463D30"/>
    <w:rsid w:val="0047134D"/>
    <w:rsid w:val="004735CC"/>
    <w:rsid w:val="00482D6B"/>
    <w:rsid w:val="00484D4E"/>
    <w:rsid w:val="00486FD8"/>
    <w:rsid w:val="0048717F"/>
    <w:rsid w:val="004901BE"/>
    <w:rsid w:val="00490B0B"/>
    <w:rsid w:val="00492FE1"/>
    <w:rsid w:val="00493406"/>
    <w:rsid w:val="00493A5A"/>
    <w:rsid w:val="004A1B45"/>
    <w:rsid w:val="004A233A"/>
    <w:rsid w:val="004A3625"/>
    <w:rsid w:val="004A5DF6"/>
    <w:rsid w:val="004A7E64"/>
    <w:rsid w:val="004B0760"/>
    <w:rsid w:val="004B1741"/>
    <w:rsid w:val="004B6962"/>
    <w:rsid w:val="004C177F"/>
    <w:rsid w:val="004C2A8C"/>
    <w:rsid w:val="004C64C5"/>
    <w:rsid w:val="004C773A"/>
    <w:rsid w:val="004D0F84"/>
    <w:rsid w:val="004D16CA"/>
    <w:rsid w:val="004E7A8B"/>
    <w:rsid w:val="004F5FED"/>
    <w:rsid w:val="004F7276"/>
    <w:rsid w:val="005009C8"/>
    <w:rsid w:val="00504C64"/>
    <w:rsid w:val="00506739"/>
    <w:rsid w:val="00506796"/>
    <w:rsid w:val="00506A2E"/>
    <w:rsid w:val="005135F5"/>
    <w:rsid w:val="00514B50"/>
    <w:rsid w:val="00514D5B"/>
    <w:rsid w:val="00516DB1"/>
    <w:rsid w:val="00536B3F"/>
    <w:rsid w:val="005400F0"/>
    <w:rsid w:val="005405CA"/>
    <w:rsid w:val="0054103E"/>
    <w:rsid w:val="005452B5"/>
    <w:rsid w:val="0055042E"/>
    <w:rsid w:val="0055530E"/>
    <w:rsid w:val="0055784F"/>
    <w:rsid w:val="00566A03"/>
    <w:rsid w:val="00570A47"/>
    <w:rsid w:val="0057275D"/>
    <w:rsid w:val="00577BDA"/>
    <w:rsid w:val="0058010A"/>
    <w:rsid w:val="00582A43"/>
    <w:rsid w:val="00583D8A"/>
    <w:rsid w:val="00583FE3"/>
    <w:rsid w:val="005855F3"/>
    <w:rsid w:val="00586085"/>
    <w:rsid w:val="0058647C"/>
    <w:rsid w:val="005865CB"/>
    <w:rsid w:val="005965A6"/>
    <w:rsid w:val="005975BC"/>
    <w:rsid w:val="005A130F"/>
    <w:rsid w:val="005A22EF"/>
    <w:rsid w:val="005A2E1C"/>
    <w:rsid w:val="005A33C6"/>
    <w:rsid w:val="005A416F"/>
    <w:rsid w:val="005A4B7F"/>
    <w:rsid w:val="005A61CD"/>
    <w:rsid w:val="005A67D7"/>
    <w:rsid w:val="005B0325"/>
    <w:rsid w:val="005B31FE"/>
    <w:rsid w:val="005C1D38"/>
    <w:rsid w:val="005C2E42"/>
    <w:rsid w:val="005C455B"/>
    <w:rsid w:val="005D0072"/>
    <w:rsid w:val="005D028E"/>
    <w:rsid w:val="005D3E09"/>
    <w:rsid w:val="005D6983"/>
    <w:rsid w:val="005D75D0"/>
    <w:rsid w:val="005E3C6A"/>
    <w:rsid w:val="005E69BD"/>
    <w:rsid w:val="005F2BAD"/>
    <w:rsid w:val="005F2F8F"/>
    <w:rsid w:val="005F35CA"/>
    <w:rsid w:val="005F5426"/>
    <w:rsid w:val="005F77FF"/>
    <w:rsid w:val="0060182C"/>
    <w:rsid w:val="0060269D"/>
    <w:rsid w:val="0060487E"/>
    <w:rsid w:val="00604B9E"/>
    <w:rsid w:val="00610A66"/>
    <w:rsid w:val="00611B99"/>
    <w:rsid w:val="0061234C"/>
    <w:rsid w:val="0061244D"/>
    <w:rsid w:val="0061717B"/>
    <w:rsid w:val="0061793B"/>
    <w:rsid w:val="006210B9"/>
    <w:rsid w:val="00622DB2"/>
    <w:rsid w:val="0062568B"/>
    <w:rsid w:val="00627CDA"/>
    <w:rsid w:val="00627D26"/>
    <w:rsid w:val="00633A47"/>
    <w:rsid w:val="00634E8A"/>
    <w:rsid w:val="00635891"/>
    <w:rsid w:val="00636429"/>
    <w:rsid w:val="00637FB3"/>
    <w:rsid w:val="006414B4"/>
    <w:rsid w:val="006426DD"/>
    <w:rsid w:val="0064329B"/>
    <w:rsid w:val="0064382B"/>
    <w:rsid w:val="0064547D"/>
    <w:rsid w:val="006509B0"/>
    <w:rsid w:val="006533DA"/>
    <w:rsid w:val="00654372"/>
    <w:rsid w:val="00655F58"/>
    <w:rsid w:val="00656496"/>
    <w:rsid w:val="00660AB3"/>
    <w:rsid w:val="00660C65"/>
    <w:rsid w:val="00662917"/>
    <w:rsid w:val="006630E7"/>
    <w:rsid w:val="006720B6"/>
    <w:rsid w:val="0067784D"/>
    <w:rsid w:val="006812B5"/>
    <w:rsid w:val="00682875"/>
    <w:rsid w:val="006867F3"/>
    <w:rsid w:val="00690727"/>
    <w:rsid w:val="006972BF"/>
    <w:rsid w:val="006A110F"/>
    <w:rsid w:val="006A3BCB"/>
    <w:rsid w:val="006A57A7"/>
    <w:rsid w:val="006B0012"/>
    <w:rsid w:val="006B55C7"/>
    <w:rsid w:val="006B6064"/>
    <w:rsid w:val="006B6FC2"/>
    <w:rsid w:val="006C0D74"/>
    <w:rsid w:val="006C236D"/>
    <w:rsid w:val="006C305B"/>
    <w:rsid w:val="006C3774"/>
    <w:rsid w:val="006D4687"/>
    <w:rsid w:val="006E12F5"/>
    <w:rsid w:val="006E7763"/>
    <w:rsid w:val="006F1D46"/>
    <w:rsid w:val="006F4CB2"/>
    <w:rsid w:val="006F561F"/>
    <w:rsid w:val="00700572"/>
    <w:rsid w:val="00705B4F"/>
    <w:rsid w:val="00707A16"/>
    <w:rsid w:val="0071274A"/>
    <w:rsid w:val="0071299A"/>
    <w:rsid w:val="00714F34"/>
    <w:rsid w:val="007179A9"/>
    <w:rsid w:val="00721825"/>
    <w:rsid w:val="00726EAA"/>
    <w:rsid w:val="00730F1F"/>
    <w:rsid w:val="0073218E"/>
    <w:rsid w:val="00733F28"/>
    <w:rsid w:val="00734F73"/>
    <w:rsid w:val="00740008"/>
    <w:rsid w:val="00740870"/>
    <w:rsid w:val="00743F89"/>
    <w:rsid w:val="007446E3"/>
    <w:rsid w:val="00753242"/>
    <w:rsid w:val="00757719"/>
    <w:rsid w:val="00760064"/>
    <w:rsid w:val="0076766A"/>
    <w:rsid w:val="00772FF5"/>
    <w:rsid w:val="007742A1"/>
    <w:rsid w:val="00786FA6"/>
    <w:rsid w:val="00787AFA"/>
    <w:rsid w:val="00787BDB"/>
    <w:rsid w:val="00790321"/>
    <w:rsid w:val="00793A8C"/>
    <w:rsid w:val="0079483D"/>
    <w:rsid w:val="00796938"/>
    <w:rsid w:val="007A23CA"/>
    <w:rsid w:val="007A4C39"/>
    <w:rsid w:val="007A50F3"/>
    <w:rsid w:val="007A75F7"/>
    <w:rsid w:val="007A7A5C"/>
    <w:rsid w:val="007B0097"/>
    <w:rsid w:val="007B1224"/>
    <w:rsid w:val="007B7744"/>
    <w:rsid w:val="007C7C4B"/>
    <w:rsid w:val="007C7E8B"/>
    <w:rsid w:val="007D3DA9"/>
    <w:rsid w:val="007D6F6E"/>
    <w:rsid w:val="007E04A2"/>
    <w:rsid w:val="007E0B47"/>
    <w:rsid w:val="007E6087"/>
    <w:rsid w:val="007E695F"/>
    <w:rsid w:val="007F1BB8"/>
    <w:rsid w:val="007F1FAD"/>
    <w:rsid w:val="007F23C9"/>
    <w:rsid w:val="007F53AE"/>
    <w:rsid w:val="007F5793"/>
    <w:rsid w:val="007F7BE3"/>
    <w:rsid w:val="008056E7"/>
    <w:rsid w:val="00806A42"/>
    <w:rsid w:val="00807681"/>
    <w:rsid w:val="00807800"/>
    <w:rsid w:val="00814F5C"/>
    <w:rsid w:val="00815FA5"/>
    <w:rsid w:val="00825F5C"/>
    <w:rsid w:val="008261D7"/>
    <w:rsid w:val="00826765"/>
    <w:rsid w:val="00835FAD"/>
    <w:rsid w:val="00845C67"/>
    <w:rsid w:val="0085285F"/>
    <w:rsid w:val="00856C41"/>
    <w:rsid w:val="00860D15"/>
    <w:rsid w:val="00861F4D"/>
    <w:rsid w:val="00863E72"/>
    <w:rsid w:val="00875DEE"/>
    <w:rsid w:val="008762C9"/>
    <w:rsid w:val="008801ED"/>
    <w:rsid w:val="00880B97"/>
    <w:rsid w:val="008838E7"/>
    <w:rsid w:val="008839CB"/>
    <w:rsid w:val="00883BB7"/>
    <w:rsid w:val="008840F9"/>
    <w:rsid w:val="00886ACD"/>
    <w:rsid w:val="008901E5"/>
    <w:rsid w:val="00890EE5"/>
    <w:rsid w:val="00892BD5"/>
    <w:rsid w:val="0089308F"/>
    <w:rsid w:val="00897013"/>
    <w:rsid w:val="008A2A3C"/>
    <w:rsid w:val="008B0FE7"/>
    <w:rsid w:val="008B213D"/>
    <w:rsid w:val="008B5040"/>
    <w:rsid w:val="008B644B"/>
    <w:rsid w:val="008D2FDA"/>
    <w:rsid w:val="008E2C70"/>
    <w:rsid w:val="008E3927"/>
    <w:rsid w:val="008F0E9C"/>
    <w:rsid w:val="008F35D1"/>
    <w:rsid w:val="008F4F94"/>
    <w:rsid w:val="008F52F6"/>
    <w:rsid w:val="008F6639"/>
    <w:rsid w:val="009025F2"/>
    <w:rsid w:val="009155AF"/>
    <w:rsid w:val="00920109"/>
    <w:rsid w:val="009207DD"/>
    <w:rsid w:val="00920D11"/>
    <w:rsid w:val="009226E2"/>
    <w:rsid w:val="00925672"/>
    <w:rsid w:val="00926871"/>
    <w:rsid w:val="0092758C"/>
    <w:rsid w:val="0093158A"/>
    <w:rsid w:val="0093487D"/>
    <w:rsid w:val="00934A58"/>
    <w:rsid w:val="009376D5"/>
    <w:rsid w:val="0094471F"/>
    <w:rsid w:val="00951111"/>
    <w:rsid w:val="00951B30"/>
    <w:rsid w:val="00953D87"/>
    <w:rsid w:val="00954284"/>
    <w:rsid w:val="00957580"/>
    <w:rsid w:val="0096258A"/>
    <w:rsid w:val="00962FCF"/>
    <w:rsid w:val="00964AC5"/>
    <w:rsid w:val="009732BF"/>
    <w:rsid w:val="0098020A"/>
    <w:rsid w:val="009811E2"/>
    <w:rsid w:val="00981E1C"/>
    <w:rsid w:val="00982182"/>
    <w:rsid w:val="00990156"/>
    <w:rsid w:val="00995D7A"/>
    <w:rsid w:val="00995D9A"/>
    <w:rsid w:val="009A2A93"/>
    <w:rsid w:val="009A35BD"/>
    <w:rsid w:val="009A3B92"/>
    <w:rsid w:val="009A4F12"/>
    <w:rsid w:val="009B02D7"/>
    <w:rsid w:val="009D0D25"/>
    <w:rsid w:val="009D1122"/>
    <w:rsid w:val="009D3CD8"/>
    <w:rsid w:val="009D7994"/>
    <w:rsid w:val="009E2AE8"/>
    <w:rsid w:val="009E7CF8"/>
    <w:rsid w:val="009F5592"/>
    <w:rsid w:val="00A00B45"/>
    <w:rsid w:val="00A02172"/>
    <w:rsid w:val="00A0383A"/>
    <w:rsid w:val="00A0570A"/>
    <w:rsid w:val="00A06D46"/>
    <w:rsid w:val="00A074D1"/>
    <w:rsid w:val="00A1026F"/>
    <w:rsid w:val="00A10DC0"/>
    <w:rsid w:val="00A126A0"/>
    <w:rsid w:val="00A129ED"/>
    <w:rsid w:val="00A26129"/>
    <w:rsid w:val="00A32788"/>
    <w:rsid w:val="00A35EB3"/>
    <w:rsid w:val="00A36AD0"/>
    <w:rsid w:val="00A36CAC"/>
    <w:rsid w:val="00A377C8"/>
    <w:rsid w:val="00A425BE"/>
    <w:rsid w:val="00A44220"/>
    <w:rsid w:val="00A450E1"/>
    <w:rsid w:val="00A53268"/>
    <w:rsid w:val="00A55BE1"/>
    <w:rsid w:val="00A57CB1"/>
    <w:rsid w:val="00A60E28"/>
    <w:rsid w:val="00A65BA6"/>
    <w:rsid w:val="00A70458"/>
    <w:rsid w:val="00A70D60"/>
    <w:rsid w:val="00A72E5E"/>
    <w:rsid w:val="00A75418"/>
    <w:rsid w:val="00A80092"/>
    <w:rsid w:val="00A80DE1"/>
    <w:rsid w:val="00A83802"/>
    <w:rsid w:val="00A8663B"/>
    <w:rsid w:val="00A8793E"/>
    <w:rsid w:val="00A91C1B"/>
    <w:rsid w:val="00AA041D"/>
    <w:rsid w:val="00AA09C5"/>
    <w:rsid w:val="00AA32B2"/>
    <w:rsid w:val="00AA34B2"/>
    <w:rsid w:val="00AA3AF5"/>
    <w:rsid w:val="00AB116A"/>
    <w:rsid w:val="00AB139F"/>
    <w:rsid w:val="00AB141E"/>
    <w:rsid w:val="00AB1E5E"/>
    <w:rsid w:val="00AB246E"/>
    <w:rsid w:val="00AC0169"/>
    <w:rsid w:val="00AC0C27"/>
    <w:rsid w:val="00AC695A"/>
    <w:rsid w:val="00AD5785"/>
    <w:rsid w:val="00AE149A"/>
    <w:rsid w:val="00AE219B"/>
    <w:rsid w:val="00AE440A"/>
    <w:rsid w:val="00AE71B5"/>
    <w:rsid w:val="00AF1A73"/>
    <w:rsid w:val="00AF408F"/>
    <w:rsid w:val="00AF5DCE"/>
    <w:rsid w:val="00B00007"/>
    <w:rsid w:val="00B013EC"/>
    <w:rsid w:val="00B0400C"/>
    <w:rsid w:val="00B0685F"/>
    <w:rsid w:val="00B115ED"/>
    <w:rsid w:val="00B15D1A"/>
    <w:rsid w:val="00B22864"/>
    <w:rsid w:val="00B250A1"/>
    <w:rsid w:val="00B2616E"/>
    <w:rsid w:val="00B31F9C"/>
    <w:rsid w:val="00B322D0"/>
    <w:rsid w:val="00B35540"/>
    <w:rsid w:val="00B36123"/>
    <w:rsid w:val="00B36ECF"/>
    <w:rsid w:val="00B37E8A"/>
    <w:rsid w:val="00B418F2"/>
    <w:rsid w:val="00B42042"/>
    <w:rsid w:val="00B43676"/>
    <w:rsid w:val="00B46681"/>
    <w:rsid w:val="00B50FF8"/>
    <w:rsid w:val="00B57019"/>
    <w:rsid w:val="00B576C7"/>
    <w:rsid w:val="00B60C63"/>
    <w:rsid w:val="00B61F61"/>
    <w:rsid w:val="00B674C6"/>
    <w:rsid w:val="00B701A9"/>
    <w:rsid w:val="00B70864"/>
    <w:rsid w:val="00B84BD7"/>
    <w:rsid w:val="00BA10F8"/>
    <w:rsid w:val="00BA5B7D"/>
    <w:rsid w:val="00BA5CB6"/>
    <w:rsid w:val="00BA657F"/>
    <w:rsid w:val="00BB0363"/>
    <w:rsid w:val="00BB3248"/>
    <w:rsid w:val="00BB4450"/>
    <w:rsid w:val="00BB779E"/>
    <w:rsid w:val="00BC1382"/>
    <w:rsid w:val="00BC51F6"/>
    <w:rsid w:val="00BC5201"/>
    <w:rsid w:val="00BC521F"/>
    <w:rsid w:val="00BD3355"/>
    <w:rsid w:val="00BD6945"/>
    <w:rsid w:val="00BD6D76"/>
    <w:rsid w:val="00BE02EB"/>
    <w:rsid w:val="00BE0947"/>
    <w:rsid w:val="00BE2185"/>
    <w:rsid w:val="00BE44F3"/>
    <w:rsid w:val="00BE7FF1"/>
    <w:rsid w:val="00BF0F83"/>
    <w:rsid w:val="00BF5058"/>
    <w:rsid w:val="00BF54EB"/>
    <w:rsid w:val="00BF6705"/>
    <w:rsid w:val="00BF72A4"/>
    <w:rsid w:val="00C048DF"/>
    <w:rsid w:val="00C05126"/>
    <w:rsid w:val="00C13AD4"/>
    <w:rsid w:val="00C14FC6"/>
    <w:rsid w:val="00C2459B"/>
    <w:rsid w:val="00C24CF6"/>
    <w:rsid w:val="00C27E92"/>
    <w:rsid w:val="00C324F5"/>
    <w:rsid w:val="00C326CC"/>
    <w:rsid w:val="00C33C11"/>
    <w:rsid w:val="00C438FD"/>
    <w:rsid w:val="00C472FA"/>
    <w:rsid w:val="00C54DC0"/>
    <w:rsid w:val="00C61EDD"/>
    <w:rsid w:val="00C62DD1"/>
    <w:rsid w:val="00C63195"/>
    <w:rsid w:val="00C63C85"/>
    <w:rsid w:val="00C6477A"/>
    <w:rsid w:val="00C662CD"/>
    <w:rsid w:val="00C66485"/>
    <w:rsid w:val="00C708D5"/>
    <w:rsid w:val="00C72DA1"/>
    <w:rsid w:val="00C75015"/>
    <w:rsid w:val="00C774B1"/>
    <w:rsid w:val="00C81EF0"/>
    <w:rsid w:val="00C830BF"/>
    <w:rsid w:val="00C83A3C"/>
    <w:rsid w:val="00C843E3"/>
    <w:rsid w:val="00C855D4"/>
    <w:rsid w:val="00C86D62"/>
    <w:rsid w:val="00C9172A"/>
    <w:rsid w:val="00C91EA9"/>
    <w:rsid w:val="00C96E78"/>
    <w:rsid w:val="00CA1D83"/>
    <w:rsid w:val="00CA4052"/>
    <w:rsid w:val="00CA6081"/>
    <w:rsid w:val="00CB1584"/>
    <w:rsid w:val="00CB5B06"/>
    <w:rsid w:val="00CC316A"/>
    <w:rsid w:val="00CC40AB"/>
    <w:rsid w:val="00CC4C3C"/>
    <w:rsid w:val="00CC6FA8"/>
    <w:rsid w:val="00CD4A49"/>
    <w:rsid w:val="00CE16CB"/>
    <w:rsid w:val="00CE1814"/>
    <w:rsid w:val="00CE190C"/>
    <w:rsid w:val="00CE3458"/>
    <w:rsid w:val="00CF0BDD"/>
    <w:rsid w:val="00CF40E9"/>
    <w:rsid w:val="00D03936"/>
    <w:rsid w:val="00D05F70"/>
    <w:rsid w:val="00D13C06"/>
    <w:rsid w:val="00D14889"/>
    <w:rsid w:val="00D15281"/>
    <w:rsid w:val="00D15A6C"/>
    <w:rsid w:val="00D171ED"/>
    <w:rsid w:val="00D2109A"/>
    <w:rsid w:val="00D22586"/>
    <w:rsid w:val="00D247FF"/>
    <w:rsid w:val="00D257CD"/>
    <w:rsid w:val="00D300DB"/>
    <w:rsid w:val="00D342A7"/>
    <w:rsid w:val="00D444D0"/>
    <w:rsid w:val="00D4531A"/>
    <w:rsid w:val="00D6083D"/>
    <w:rsid w:val="00D664BD"/>
    <w:rsid w:val="00D72E07"/>
    <w:rsid w:val="00D8170B"/>
    <w:rsid w:val="00D8218D"/>
    <w:rsid w:val="00D856CD"/>
    <w:rsid w:val="00D91C5F"/>
    <w:rsid w:val="00DA250C"/>
    <w:rsid w:val="00DA2C9A"/>
    <w:rsid w:val="00DA4527"/>
    <w:rsid w:val="00DA6C50"/>
    <w:rsid w:val="00DB1BA7"/>
    <w:rsid w:val="00DB6819"/>
    <w:rsid w:val="00DC0956"/>
    <w:rsid w:val="00DC30F7"/>
    <w:rsid w:val="00DD1E65"/>
    <w:rsid w:val="00DD4DAB"/>
    <w:rsid w:val="00DE0C06"/>
    <w:rsid w:val="00DE0F1E"/>
    <w:rsid w:val="00DE1911"/>
    <w:rsid w:val="00DE291E"/>
    <w:rsid w:val="00DE7AA1"/>
    <w:rsid w:val="00DF0191"/>
    <w:rsid w:val="00DF0829"/>
    <w:rsid w:val="00DF34CA"/>
    <w:rsid w:val="00DF4EC6"/>
    <w:rsid w:val="00DF5ECD"/>
    <w:rsid w:val="00E00AF7"/>
    <w:rsid w:val="00E0171C"/>
    <w:rsid w:val="00E03706"/>
    <w:rsid w:val="00E0513A"/>
    <w:rsid w:val="00E10081"/>
    <w:rsid w:val="00E203AC"/>
    <w:rsid w:val="00E25624"/>
    <w:rsid w:val="00E25CAC"/>
    <w:rsid w:val="00E3152C"/>
    <w:rsid w:val="00E33D60"/>
    <w:rsid w:val="00E357D5"/>
    <w:rsid w:val="00E4756D"/>
    <w:rsid w:val="00E51C79"/>
    <w:rsid w:val="00E55148"/>
    <w:rsid w:val="00E559B1"/>
    <w:rsid w:val="00E56DA7"/>
    <w:rsid w:val="00E65770"/>
    <w:rsid w:val="00E660D9"/>
    <w:rsid w:val="00E67D02"/>
    <w:rsid w:val="00E70EC5"/>
    <w:rsid w:val="00E7123F"/>
    <w:rsid w:val="00E718E7"/>
    <w:rsid w:val="00E72E41"/>
    <w:rsid w:val="00E7356B"/>
    <w:rsid w:val="00E80834"/>
    <w:rsid w:val="00E83B1A"/>
    <w:rsid w:val="00E84BDF"/>
    <w:rsid w:val="00E86D2D"/>
    <w:rsid w:val="00E91D05"/>
    <w:rsid w:val="00E9206B"/>
    <w:rsid w:val="00E956DD"/>
    <w:rsid w:val="00E97D5A"/>
    <w:rsid w:val="00E97E98"/>
    <w:rsid w:val="00EA002F"/>
    <w:rsid w:val="00EA05E0"/>
    <w:rsid w:val="00EA3D42"/>
    <w:rsid w:val="00EA5B1F"/>
    <w:rsid w:val="00EB0A46"/>
    <w:rsid w:val="00EB2262"/>
    <w:rsid w:val="00EB7702"/>
    <w:rsid w:val="00ED0779"/>
    <w:rsid w:val="00ED4326"/>
    <w:rsid w:val="00EE6DB0"/>
    <w:rsid w:val="00EE78B5"/>
    <w:rsid w:val="00EF08B8"/>
    <w:rsid w:val="00EF1CC9"/>
    <w:rsid w:val="00EF205C"/>
    <w:rsid w:val="00EF323F"/>
    <w:rsid w:val="00EF3749"/>
    <w:rsid w:val="00EF6533"/>
    <w:rsid w:val="00F0276B"/>
    <w:rsid w:val="00F04939"/>
    <w:rsid w:val="00F078A2"/>
    <w:rsid w:val="00F07FF4"/>
    <w:rsid w:val="00F12F4C"/>
    <w:rsid w:val="00F14DFA"/>
    <w:rsid w:val="00F16B56"/>
    <w:rsid w:val="00F17672"/>
    <w:rsid w:val="00F21A56"/>
    <w:rsid w:val="00F238C8"/>
    <w:rsid w:val="00F25500"/>
    <w:rsid w:val="00F25E8F"/>
    <w:rsid w:val="00F27C7A"/>
    <w:rsid w:val="00F312EF"/>
    <w:rsid w:val="00F31650"/>
    <w:rsid w:val="00F35EC0"/>
    <w:rsid w:val="00F35F20"/>
    <w:rsid w:val="00F364BD"/>
    <w:rsid w:val="00F36C0E"/>
    <w:rsid w:val="00F4286E"/>
    <w:rsid w:val="00F436B6"/>
    <w:rsid w:val="00F436F1"/>
    <w:rsid w:val="00F50708"/>
    <w:rsid w:val="00F51FF2"/>
    <w:rsid w:val="00F55564"/>
    <w:rsid w:val="00F555C8"/>
    <w:rsid w:val="00F568EB"/>
    <w:rsid w:val="00F56E72"/>
    <w:rsid w:val="00F57E8B"/>
    <w:rsid w:val="00F70464"/>
    <w:rsid w:val="00F74489"/>
    <w:rsid w:val="00F756D5"/>
    <w:rsid w:val="00F76843"/>
    <w:rsid w:val="00F83A19"/>
    <w:rsid w:val="00F84CDA"/>
    <w:rsid w:val="00F918FE"/>
    <w:rsid w:val="00F9428E"/>
    <w:rsid w:val="00F964A2"/>
    <w:rsid w:val="00FA0699"/>
    <w:rsid w:val="00FB0053"/>
    <w:rsid w:val="00FB3649"/>
    <w:rsid w:val="00FB4E45"/>
    <w:rsid w:val="00FB73B5"/>
    <w:rsid w:val="00FB7B87"/>
    <w:rsid w:val="00FC56DA"/>
    <w:rsid w:val="00FE2F1C"/>
    <w:rsid w:val="00FE31BD"/>
    <w:rsid w:val="00FE4585"/>
    <w:rsid w:val="00FE607E"/>
    <w:rsid w:val="00FE688D"/>
    <w:rsid w:val="00FF3C5A"/>
    <w:rsid w:val="00FF3E23"/>
    <w:rsid w:val="00FF3F8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31"/>
    <w:pPr>
      <w:spacing w:after="160" w:line="259" w:lineRule="auto"/>
    </w:pPr>
    <w:rPr>
      <w:sz w:val="22"/>
      <w:szCs w:val="22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58647C"/>
    <w:pPr>
      <w:keepNext/>
      <w:overflowPunct w:val="0"/>
      <w:autoSpaceDE w:val="0"/>
      <w:autoSpaceDN w:val="0"/>
      <w:adjustRightInd w:val="0"/>
      <w:spacing w:after="220" w:line="240" w:lineRule="auto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47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unhideWhenUsed/>
    <w:rsid w:val="0019736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link w:val="FootnoteText"/>
    <w:rsid w:val="00197369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1973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7369"/>
    <w:pPr>
      <w:ind w:left="720"/>
      <w:contextualSpacing/>
    </w:pPr>
  </w:style>
  <w:style w:type="table" w:styleId="TableGrid">
    <w:name w:val="Table Grid"/>
    <w:basedOn w:val="TableNormal"/>
    <w:uiPriority w:val="39"/>
    <w:rsid w:val="00CA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2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0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7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07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7C7E8B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rsid w:val="00380FF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link w:val="BodyText"/>
    <w:rsid w:val="00380FF0"/>
    <w:rPr>
      <w:rFonts w:ascii="Times LatArm" w:eastAsia="Times New Roman" w:hAnsi="Times LatArm"/>
      <w:b/>
      <w:bCs/>
      <w:sz w:val="4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608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86085"/>
    <w:rPr>
      <w:sz w:val="22"/>
      <w:szCs w:val="22"/>
    </w:rPr>
  </w:style>
  <w:style w:type="paragraph" w:styleId="NoSpacing">
    <w:name w:val="No Spacing"/>
    <w:link w:val="NoSpacingChar1"/>
    <w:uiPriority w:val="1"/>
    <w:qFormat/>
    <w:rsid w:val="008B5040"/>
    <w:rPr>
      <w:rFonts w:eastAsia="Times New Roman"/>
      <w:sz w:val="22"/>
      <w:szCs w:val="22"/>
      <w:lang w:val="ru-RU" w:eastAsia="ru-RU"/>
    </w:rPr>
  </w:style>
  <w:style w:type="paragraph" w:customStyle="1" w:styleId="mechtex">
    <w:name w:val="mechtex"/>
    <w:basedOn w:val="Normal"/>
    <w:link w:val="mechtexChar"/>
    <w:rsid w:val="008B5040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8B5040"/>
    <w:rPr>
      <w:rFonts w:ascii="Arial Armenian" w:eastAsia="Times New Roman" w:hAnsi="Arial Armenian"/>
      <w:sz w:val="22"/>
      <w:lang w:eastAsia="ru-RU"/>
    </w:rPr>
  </w:style>
  <w:style w:type="character" w:customStyle="1" w:styleId="NoSpacingChar1">
    <w:name w:val="No Spacing Char1"/>
    <w:link w:val="NoSpacing"/>
    <w:uiPriority w:val="1"/>
    <w:rsid w:val="008B5040"/>
    <w:rPr>
      <w:rFonts w:eastAsia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"/>
    <w:uiPriority w:val="1"/>
    <w:locked/>
    <w:rsid w:val="008B5040"/>
    <w:rPr>
      <w:sz w:val="22"/>
      <w:szCs w:val="22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B5040"/>
    <w:rPr>
      <w:sz w:val="22"/>
      <w:szCs w:val="22"/>
      <w:lang w:eastAsia="ru-RU"/>
    </w:rPr>
  </w:style>
  <w:style w:type="paragraph" w:customStyle="1" w:styleId="CM3">
    <w:name w:val="CM3"/>
    <w:basedOn w:val="Normal"/>
    <w:next w:val="Normal"/>
    <w:rsid w:val="008B5040"/>
    <w:pPr>
      <w:widowControl w:val="0"/>
      <w:autoSpaceDE w:val="0"/>
      <w:autoSpaceDN w:val="0"/>
      <w:adjustRightInd w:val="0"/>
      <w:spacing w:after="0" w:line="253" w:lineRule="atLeast"/>
    </w:pPr>
    <w:rPr>
      <w:rFonts w:ascii="Arial Armenian" w:eastAsia="Times New Roman" w:hAnsi="Arial Armenian"/>
      <w:sz w:val="24"/>
      <w:szCs w:val="24"/>
    </w:rPr>
  </w:style>
  <w:style w:type="character" w:customStyle="1" w:styleId="Heading2Char">
    <w:name w:val="Heading 2 Char"/>
    <w:aliases w:val="Paranum Char"/>
    <w:link w:val="Heading2"/>
    <w:rsid w:val="0058647C"/>
    <w:rPr>
      <w:rFonts w:ascii="Times New Roman" w:eastAsia="Times New Roman" w:hAnsi="Times New Roman"/>
      <w:b/>
      <w:sz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58647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6224-B9DA-450F-977F-D44C31B5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2080</Words>
  <Characters>11857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Mulberry 2.0</cp:keywords>
  <cp:lastModifiedBy>user</cp:lastModifiedBy>
  <cp:revision>2</cp:revision>
  <dcterms:created xsi:type="dcterms:W3CDTF">2019-08-01T13:36:00Z</dcterms:created>
  <dcterms:modified xsi:type="dcterms:W3CDTF">2019-08-01T13:36:00Z</dcterms:modified>
</cp:coreProperties>
</file>